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85349" w14:textId="77777777" w:rsidR="004D2FD8" w:rsidRPr="00CE4356" w:rsidRDefault="004D2FD8" w:rsidP="00A37EFD">
      <w:pPr>
        <w:pStyle w:val="Heading1"/>
        <w:numPr>
          <w:ilvl w:val="0"/>
          <w:numId w:val="0"/>
        </w:numPr>
        <w:tabs>
          <w:tab w:val="left" w:pos="2268"/>
        </w:tabs>
        <w:rPr>
          <w:rFonts w:ascii="Times New Roman" w:hAnsi="Times New Roman"/>
          <w:sz w:val="28"/>
          <w:lang w:val="en-US"/>
        </w:rPr>
      </w:pPr>
      <w:bookmarkStart w:id="0" w:name="_Toc42488098"/>
      <w:r w:rsidRPr="00CE4356">
        <w:rPr>
          <w:rFonts w:ascii="Times New Roman" w:hAnsi="Times New Roman"/>
          <w:i/>
          <w:sz w:val="40"/>
          <w:lang w:val="en-US"/>
        </w:rPr>
        <w:t xml:space="preserve">ANNEX </w:t>
      </w:r>
      <w:r w:rsidR="00E13CDE" w:rsidRPr="00CE4356">
        <w:rPr>
          <w:rFonts w:ascii="Times New Roman" w:hAnsi="Times New Roman"/>
          <w:i/>
          <w:sz w:val="40"/>
          <w:lang w:val="en-US"/>
        </w:rPr>
        <w:t xml:space="preserve">II </w:t>
      </w:r>
      <w:r w:rsidR="00EB4039" w:rsidRPr="00CE4356">
        <w:rPr>
          <w:rFonts w:ascii="Times New Roman" w:hAnsi="Times New Roman"/>
          <w:i/>
          <w:sz w:val="40"/>
          <w:lang w:val="en-US"/>
        </w:rPr>
        <w:t xml:space="preserve">+ </w:t>
      </w:r>
      <w:r w:rsidR="005D571C" w:rsidRPr="00CE4356">
        <w:rPr>
          <w:rFonts w:ascii="Times New Roman" w:hAnsi="Times New Roman"/>
          <w:i/>
          <w:sz w:val="40"/>
          <w:lang w:val="en-US"/>
        </w:rPr>
        <w:t>III:</w:t>
      </w:r>
      <w:r w:rsidRPr="00CE4356">
        <w:rPr>
          <w:rFonts w:ascii="Times New Roman" w:hAnsi="Times New Roman"/>
          <w:i/>
          <w:sz w:val="40"/>
          <w:lang w:val="en-US"/>
        </w:rPr>
        <w:tab/>
      </w:r>
      <w:r w:rsidRPr="00CE4356">
        <w:rPr>
          <w:rFonts w:ascii="Times New Roman" w:hAnsi="Times New Roman"/>
          <w:i/>
          <w:lang w:val="en-US"/>
        </w:rPr>
        <w:t xml:space="preserve"> </w:t>
      </w:r>
      <w:r w:rsidRPr="00CE4356">
        <w:rPr>
          <w:rFonts w:ascii="Times New Roman" w:hAnsi="Times New Roman"/>
          <w:sz w:val="28"/>
          <w:lang w:val="en-US"/>
        </w:rPr>
        <w:t>TECHNICAL SPECIFICATIONS</w:t>
      </w:r>
      <w:bookmarkEnd w:id="0"/>
      <w:r w:rsidR="00EB4039" w:rsidRPr="00CE4356">
        <w:rPr>
          <w:rFonts w:ascii="Times New Roman" w:hAnsi="Times New Roman"/>
          <w:sz w:val="28"/>
          <w:lang w:val="en-US"/>
        </w:rPr>
        <w:t xml:space="preserve"> + TECHNICAL OFFER</w:t>
      </w:r>
    </w:p>
    <w:p w14:paraId="515FBA23" w14:textId="77777777" w:rsidR="004D2FD8" w:rsidRPr="00991E0D" w:rsidRDefault="004D2FD8" w:rsidP="00A37EFD">
      <w:pPr>
        <w:spacing w:before="0" w:after="0"/>
        <w:ind w:left="567" w:hanging="567"/>
        <w:jc w:val="both"/>
        <w:rPr>
          <w:rFonts w:ascii="Times New Roman" w:hAnsi="Times New Roman"/>
        </w:rPr>
      </w:pPr>
    </w:p>
    <w:p w14:paraId="764720B0" w14:textId="77343A6E" w:rsidR="000F3878" w:rsidRPr="006F3E5C" w:rsidRDefault="000F3878" w:rsidP="00A37EFD">
      <w:pPr>
        <w:tabs>
          <w:tab w:val="right" w:pos="14459"/>
        </w:tabs>
        <w:jc w:val="both"/>
        <w:outlineLvl w:val="0"/>
        <w:rPr>
          <w:rFonts w:ascii="Times New Roman" w:hAnsi="Times New Roman"/>
          <w:b/>
          <w:sz w:val="24"/>
          <w:szCs w:val="24"/>
        </w:rPr>
      </w:pPr>
      <w:r w:rsidRPr="006F3E5C">
        <w:rPr>
          <w:rFonts w:ascii="Times New Roman" w:hAnsi="Times New Roman"/>
          <w:b/>
          <w:sz w:val="24"/>
          <w:szCs w:val="24"/>
        </w:rPr>
        <w:t xml:space="preserve">Contract </w:t>
      </w:r>
      <w:r w:rsidR="005D571C" w:rsidRPr="006F3E5C">
        <w:rPr>
          <w:rFonts w:ascii="Times New Roman" w:hAnsi="Times New Roman"/>
          <w:b/>
          <w:sz w:val="24"/>
          <w:szCs w:val="24"/>
        </w:rPr>
        <w:t>title:</w:t>
      </w:r>
      <w:r w:rsidR="001968CE" w:rsidRPr="006F3E5C">
        <w:rPr>
          <w:rFonts w:ascii="Times New Roman" w:hAnsi="Times New Roman"/>
          <w:b/>
          <w:sz w:val="24"/>
          <w:szCs w:val="24"/>
        </w:rPr>
        <w:t xml:space="preserve"> SPECIALIZED INTERVENTION EQUIPMENT</w:t>
      </w:r>
      <w:r w:rsidRPr="006F3E5C">
        <w:rPr>
          <w:rFonts w:ascii="Times New Roman" w:hAnsi="Times New Roman"/>
          <w:b/>
          <w:sz w:val="24"/>
          <w:szCs w:val="24"/>
        </w:rPr>
        <w:tab/>
      </w:r>
      <w:r w:rsidRPr="00343188">
        <w:rPr>
          <w:rFonts w:ascii="Times New Roman" w:hAnsi="Times New Roman"/>
          <w:b/>
          <w:sz w:val="24"/>
          <w:szCs w:val="24"/>
        </w:rPr>
        <w:t xml:space="preserve">p 1 </w:t>
      </w:r>
      <w:r w:rsidR="009A30BD" w:rsidRPr="00343188">
        <w:rPr>
          <w:rFonts w:ascii="Times New Roman" w:hAnsi="Times New Roman"/>
          <w:b/>
          <w:sz w:val="24"/>
          <w:szCs w:val="24"/>
        </w:rPr>
        <w:t>/3</w:t>
      </w:r>
      <w:r w:rsidR="00355B56">
        <w:rPr>
          <w:rFonts w:ascii="Times New Roman" w:hAnsi="Times New Roman"/>
          <w:b/>
          <w:sz w:val="24"/>
          <w:szCs w:val="24"/>
        </w:rPr>
        <w:t>6</w:t>
      </w:r>
    </w:p>
    <w:p w14:paraId="21BDECF6" w14:textId="1BEC09D3" w:rsidR="004165DE" w:rsidRPr="006F3E5C" w:rsidRDefault="000F3878" w:rsidP="00A37EFD">
      <w:pPr>
        <w:tabs>
          <w:tab w:val="right" w:pos="14459"/>
        </w:tabs>
        <w:jc w:val="both"/>
        <w:outlineLvl w:val="0"/>
        <w:rPr>
          <w:rFonts w:ascii="Times New Roman" w:hAnsi="Times New Roman"/>
          <w:b/>
          <w:sz w:val="24"/>
          <w:szCs w:val="24"/>
        </w:rPr>
      </w:pPr>
      <w:r w:rsidRPr="006F3E5C">
        <w:rPr>
          <w:rFonts w:ascii="Times New Roman" w:hAnsi="Times New Roman"/>
          <w:b/>
          <w:sz w:val="24"/>
          <w:szCs w:val="24"/>
        </w:rPr>
        <w:t>Publication reference:</w:t>
      </w:r>
      <w:r w:rsidR="000F3682" w:rsidRPr="006F3E5C">
        <w:rPr>
          <w:rFonts w:ascii="Times New Roman" w:hAnsi="Times New Roman"/>
          <w:b/>
          <w:sz w:val="24"/>
          <w:szCs w:val="24"/>
        </w:rPr>
        <w:t xml:space="preserve"> </w:t>
      </w:r>
      <w:bookmarkStart w:id="1" w:name="_Toc413006262"/>
      <w:r w:rsidR="009A40AA" w:rsidRPr="006F3E5C">
        <w:rPr>
          <w:rFonts w:ascii="Times New Roman" w:hAnsi="Times New Roman"/>
          <w:b/>
          <w:sz w:val="24"/>
          <w:szCs w:val="24"/>
          <w:lang w:val="en-US"/>
        </w:rPr>
        <w:t>RORS00005 – TD03</w:t>
      </w:r>
      <w:r w:rsidR="00BE5F4A">
        <w:rPr>
          <w:rFonts w:ascii="Times New Roman" w:hAnsi="Times New Roman"/>
          <w:b/>
          <w:sz w:val="24"/>
          <w:szCs w:val="24"/>
          <w:lang w:val="en-US"/>
        </w:rPr>
        <w:t>/R</w:t>
      </w:r>
    </w:p>
    <w:p w14:paraId="0E3857F0" w14:textId="77777777" w:rsidR="008A096D" w:rsidRPr="00991E0D" w:rsidRDefault="008A096D" w:rsidP="00A37EFD">
      <w:pPr>
        <w:contextualSpacing/>
        <w:jc w:val="both"/>
        <w:rPr>
          <w:rFonts w:ascii="Times New Roman" w:hAnsi="Times New Roman"/>
          <w:b/>
        </w:rPr>
      </w:pPr>
    </w:p>
    <w:p w14:paraId="22923901" w14:textId="77777777" w:rsidR="008A096D" w:rsidRPr="00991E0D" w:rsidRDefault="008A096D" w:rsidP="00A37EFD">
      <w:pPr>
        <w:contextualSpacing/>
        <w:jc w:val="both"/>
        <w:rPr>
          <w:rFonts w:ascii="Times New Roman" w:hAnsi="Times New Roman"/>
          <w:b/>
        </w:rPr>
      </w:pPr>
    </w:p>
    <w:p w14:paraId="5EA19249" w14:textId="77777777" w:rsidR="00B542B0" w:rsidRPr="00991E0D" w:rsidRDefault="00B542B0" w:rsidP="00A37EFD">
      <w:pPr>
        <w:spacing w:before="0" w:after="0"/>
        <w:ind w:left="567" w:hanging="567"/>
        <w:jc w:val="both"/>
        <w:rPr>
          <w:rFonts w:ascii="Times New Roman" w:hAnsi="Times New Roman"/>
          <w:b/>
          <w:sz w:val="22"/>
          <w:szCs w:val="22"/>
        </w:rPr>
      </w:pPr>
      <w:r w:rsidRPr="00991E0D">
        <w:rPr>
          <w:rFonts w:ascii="Times New Roman" w:hAnsi="Times New Roman"/>
          <w:b/>
          <w:sz w:val="22"/>
          <w:szCs w:val="22"/>
        </w:rPr>
        <w:t>Columns 1-2 should be completed by the contracting authority</w:t>
      </w:r>
    </w:p>
    <w:p w14:paraId="7775D9D3" w14:textId="77777777" w:rsidR="00B542B0" w:rsidRPr="00991E0D" w:rsidRDefault="00B542B0" w:rsidP="00A37EFD">
      <w:pPr>
        <w:spacing w:before="0" w:after="0"/>
        <w:ind w:left="567" w:hanging="567"/>
        <w:jc w:val="both"/>
        <w:rPr>
          <w:rFonts w:ascii="Times New Roman" w:hAnsi="Times New Roman"/>
          <w:b/>
          <w:sz w:val="22"/>
          <w:szCs w:val="22"/>
        </w:rPr>
      </w:pPr>
      <w:r w:rsidRPr="00991E0D">
        <w:rPr>
          <w:rFonts w:ascii="Times New Roman" w:hAnsi="Times New Roman"/>
          <w:b/>
          <w:sz w:val="22"/>
          <w:szCs w:val="22"/>
        </w:rPr>
        <w:t>Columns 3-4 should be completed by the tenderer</w:t>
      </w:r>
    </w:p>
    <w:p w14:paraId="7F3275A6" w14:textId="77777777" w:rsidR="00B542B0" w:rsidRPr="00991E0D" w:rsidRDefault="00B542B0" w:rsidP="00A37EFD">
      <w:pPr>
        <w:spacing w:before="0"/>
        <w:jc w:val="both"/>
        <w:rPr>
          <w:rFonts w:ascii="Times New Roman" w:hAnsi="Times New Roman"/>
          <w:b/>
          <w:sz w:val="24"/>
        </w:rPr>
      </w:pPr>
      <w:r w:rsidRPr="00991E0D">
        <w:rPr>
          <w:rFonts w:ascii="Times New Roman" w:hAnsi="Times New Roman"/>
          <w:b/>
          <w:sz w:val="22"/>
          <w:szCs w:val="22"/>
        </w:rPr>
        <w:t xml:space="preserve">Column 5 is reserved for the evaluation committee </w:t>
      </w:r>
    </w:p>
    <w:p w14:paraId="4DD86733" w14:textId="77777777" w:rsidR="00B542B0" w:rsidRPr="00991E0D" w:rsidRDefault="00B542B0" w:rsidP="00A37EFD">
      <w:pPr>
        <w:ind w:left="567" w:hanging="567"/>
        <w:jc w:val="both"/>
        <w:rPr>
          <w:rFonts w:ascii="Times New Roman" w:hAnsi="Times New Roman"/>
          <w:sz w:val="22"/>
          <w:szCs w:val="22"/>
        </w:rPr>
      </w:pPr>
      <w:r w:rsidRPr="00991E0D">
        <w:rPr>
          <w:rFonts w:ascii="Times New Roman" w:hAnsi="Times New Roman"/>
          <w:sz w:val="22"/>
          <w:szCs w:val="22"/>
        </w:rPr>
        <w:t>Annex III - the contractor's technical offer</w:t>
      </w:r>
    </w:p>
    <w:p w14:paraId="01FC0026" w14:textId="77777777" w:rsidR="00B542B0" w:rsidRPr="00991E0D" w:rsidRDefault="00B542B0" w:rsidP="00A37EFD">
      <w:pPr>
        <w:ind w:left="567" w:hanging="567"/>
        <w:jc w:val="both"/>
        <w:rPr>
          <w:rFonts w:ascii="Times New Roman" w:hAnsi="Times New Roman"/>
          <w:sz w:val="22"/>
          <w:szCs w:val="22"/>
        </w:rPr>
      </w:pPr>
      <w:r w:rsidRPr="00991E0D">
        <w:rPr>
          <w:rFonts w:ascii="Times New Roman" w:hAnsi="Times New Roman"/>
          <w:sz w:val="22"/>
          <w:szCs w:val="22"/>
        </w:rPr>
        <w:t xml:space="preserve">The tenderers are requested to complete the template on the next pages: </w:t>
      </w:r>
    </w:p>
    <w:p w14:paraId="3B9E6581" w14:textId="77777777" w:rsidR="00B542B0" w:rsidRPr="00991E0D" w:rsidRDefault="00B542B0" w:rsidP="00A37EFD">
      <w:pPr>
        <w:numPr>
          <w:ilvl w:val="0"/>
          <w:numId w:val="2"/>
        </w:numPr>
        <w:spacing w:before="0" w:after="0"/>
        <w:jc w:val="both"/>
        <w:rPr>
          <w:rFonts w:ascii="Times New Roman" w:hAnsi="Times New Roman"/>
          <w:sz w:val="22"/>
          <w:szCs w:val="22"/>
        </w:rPr>
      </w:pPr>
      <w:r w:rsidRPr="00991E0D">
        <w:rPr>
          <w:rFonts w:ascii="Times New Roman" w:hAnsi="Times New Roman"/>
          <w:sz w:val="22"/>
          <w:szCs w:val="22"/>
        </w:rPr>
        <w:t xml:space="preserve">Column 2 is completed by the contracting authority shows the required specifications (not to be modified by the tenderer), </w:t>
      </w:r>
    </w:p>
    <w:p w14:paraId="46A8EC71" w14:textId="77777777" w:rsidR="00B542B0" w:rsidRPr="00991E0D" w:rsidRDefault="00B542B0" w:rsidP="00A37EFD">
      <w:pPr>
        <w:numPr>
          <w:ilvl w:val="0"/>
          <w:numId w:val="2"/>
        </w:numPr>
        <w:spacing w:before="0" w:after="0"/>
        <w:jc w:val="both"/>
        <w:rPr>
          <w:rFonts w:ascii="Times New Roman" w:hAnsi="Times New Roman"/>
          <w:sz w:val="22"/>
          <w:szCs w:val="22"/>
        </w:rPr>
      </w:pPr>
      <w:r w:rsidRPr="00991E0D">
        <w:rPr>
          <w:rFonts w:ascii="Times New Roman" w:hAnsi="Times New Roman"/>
          <w:sz w:val="22"/>
          <w:szCs w:val="22"/>
        </w:rPr>
        <w:t xml:space="preserve">Column 3 is to be filled in by the tenderer and must detail what is offered (for example the words ‘compliant’ or ‘yes’ are not sufficient)  </w:t>
      </w:r>
    </w:p>
    <w:p w14:paraId="59838F14" w14:textId="77777777" w:rsidR="00B542B0" w:rsidRPr="00991E0D" w:rsidRDefault="00B542B0" w:rsidP="00A37EFD">
      <w:pPr>
        <w:numPr>
          <w:ilvl w:val="0"/>
          <w:numId w:val="2"/>
        </w:numPr>
        <w:spacing w:before="0" w:after="0"/>
        <w:jc w:val="both"/>
        <w:rPr>
          <w:rFonts w:ascii="Times New Roman" w:hAnsi="Times New Roman"/>
          <w:sz w:val="22"/>
          <w:szCs w:val="22"/>
        </w:rPr>
      </w:pPr>
      <w:r w:rsidRPr="00991E0D">
        <w:rPr>
          <w:rFonts w:ascii="Times New Roman" w:hAnsi="Times New Roman"/>
          <w:sz w:val="22"/>
          <w:szCs w:val="22"/>
        </w:rPr>
        <w:t>Column 4 allows the tenderer to make comments on its proposed supply and to make eventual references to the documentation</w:t>
      </w:r>
    </w:p>
    <w:p w14:paraId="2714DEEA" w14:textId="77777777" w:rsidR="00B542B0" w:rsidRPr="00991E0D" w:rsidRDefault="00B542B0" w:rsidP="00A37EFD">
      <w:pPr>
        <w:jc w:val="both"/>
        <w:rPr>
          <w:rFonts w:ascii="Times New Roman" w:hAnsi="Times New Roman"/>
          <w:sz w:val="22"/>
          <w:szCs w:val="22"/>
        </w:rPr>
      </w:pPr>
      <w:r w:rsidRPr="00991E0D">
        <w:rPr>
          <w:rFonts w:ascii="Times New Roman" w:hAnsi="Times New Roman"/>
          <w:sz w:val="22"/>
          <w:szCs w:val="22"/>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6B87905" w14:textId="77777777" w:rsidR="00B542B0" w:rsidRPr="00991E0D" w:rsidRDefault="00B542B0" w:rsidP="00A37EFD">
      <w:pPr>
        <w:ind w:left="567" w:hanging="567"/>
        <w:jc w:val="both"/>
        <w:rPr>
          <w:rFonts w:ascii="Times New Roman" w:hAnsi="Times New Roman"/>
          <w:sz w:val="22"/>
          <w:szCs w:val="22"/>
        </w:rPr>
      </w:pPr>
      <w:r w:rsidRPr="00991E0D">
        <w:rPr>
          <w:rFonts w:ascii="Times New Roman" w:hAnsi="Times New Roman"/>
          <w:sz w:val="22"/>
          <w:szCs w:val="22"/>
        </w:rPr>
        <w:t>The offer must be clear enough to allow the evaluators to make an easy comparison between the requested specifications and the offered</w:t>
      </w:r>
      <w:r w:rsidRPr="00991E0D">
        <w:rPr>
          <w:rFonts w:ascii="Times New Roman" w:hAnsi="Times New Roman"/>
          <w:b/>
          <w:sz w:val="22"/>
          <w:szCs w:val="22"/>
        </w:rPr>
        <w:t xml:space="preserve"> </w:t>
      </w:r>
      <w:r w:rsidRPr="00991E0D">
        <w:rPr>
          <w:rFonts w:ascii="Times New Roman" w:hAnsi="Times New Roman"/>
          <w:sz w:val="22"/>
          <w:szCs w:val="22"/>
        </w:rPr>
        <w:t>specifications.</w:t>
      </w:r>
    </w:p>
    <w:p w14:paraId="4E078FA1" w14:textId="77777777" w:rsidR="008A096D" w:rsidRPr="002F70C7" w:rsidRDefault="00B542B0" w:rsidP="00A37EFD">
      <w:pPr>
        <w:contextualSpacing/>
        <w:jc w:val="both"/>
        <w:rPr>
          <w:rFonts w:ascii="Times New Roman" w:hAnsi="Times New Roman"/>
          <w:b/>
          <w:lang w:val="en-GB"/>
        </w:rPr>
      </w:pPr>
      <w:r>
        <w:rPr>
          <w:rFonts w:ascii="Times New Roman" w:hAnsi="Times New Roman"/>
          <w:sz w:val="22"/>
          <w:szCs w:val="22"/>
          <w:lang w:val="en-GB"/>
        </w:rPr>
        <w:br w:type="page"/>
      </w:r>
    </w:p>
    <w:p w14:paraId="131DF306" w14:textId="77777777" w:rsidR="008A096D" w:rsidRPr="002F70C7" w:rsidRDefault="008A096D" w:rsidP="00A37EFD">
      <w:pPr>
        <w:contextualSpacing/>
        <w:jc w:val="both"/>
        <w:rPr>
          <w:rFonts w:ascii="Times New Roman" w:hAnsi="Times New Roman"/>
          <w:b/>
          <w:lang w:val="en-GB"/>
        </w:rPr>
      </w:pPr>
    </w:p>
    <w:p w14:paraId="7F00F75B" w14:textId="77777777" w:rsidR="00D5656C" w:rsidRPr="00B542B0" w:rsidRDefault="00D5656C" w:rsidP="00A37EFD">
      <w:pPr>
        <w:contextualSpacing/>
        <w:jc w:val="both"/>
        <w:rPr>
          <w:rFonts w:ascii="Times New Roman" w:hAnsi="Times New Roman"/>
          <w:b/>
          <w:sz w:val="22"/>
          <w:szCs w:val="22"/>
          <w:lang w:val="en-GB"/>
        </w:rPr>
      </w:pPr>
      <w:r w:rsidRPr="00B542B0">
        <w:rPr>
          <w:rFonts w:ascii="Times New Roman" w:hAnsi="Times New Roman"/>
          <w:b/>
          <w:sz w:val="22"/>
          <w:szCs w:val="22"/>
          <w:lang w:val="en-GB"/>
        </w:rPr>
        <w:t>General Requirements</w:t>
      </w:r>
      <w:bookmarkEnd w:id="1"/>
    </w:p>
    <w:p w14:paraId="631E5784" w14:textId="77777777" w:rsidR="00D5656C" w:rsidRPr="00B542B0" w:rsidRDefault="00D5656C" w:rsidP="00A37EFD">
      <w:pPr>
        <w:contextualSpacing/>
        <w:jc w:val="both"/>
        <w:rPr>
          <w:rFonts w:ascii="Times New Roman" w:hAnsi="Times New Roman"/>
          <w:b/>
          <w:sz w:val="22"/>
          <w:szCs w:val="22"/>
          <w:lang w:val="en-GB"/>
        </w:rPr>
      </w:pPr>
    </w:p>
    <w:p w14:paraId="1E104DBA" w14:textId="77777777" w:rsidR="002F70C7" w:rsidRPr="00991E0D" w:rsidRDefault="002F70C7" w:rsidP="00A37EFD">
      <w:pPr>
        <w:ind w:left="567" w:hanging="567"/>
        <w:jc w:val="both"/>
        <w:rPr>
          <w:rFonts w:ascii="Times New Roman" w:hAnsi="Times New Roman"/>
          <w:sz w:val="22"/>
          <w:szCs w:val="22"/>
        </w:rPr>
      </w:pPr>
    </w:p>
    <w:p w14:paraId="568CF0E4" w14:textId="3809674A" w:rsidR="00991E0D" w:rsidRPr="001C6878" w:rsidRDefault="00991E0D"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r w:rsidR="00B6386A" w:rsidRPr="001C6878">
        <w:rPr>
          <w:rFonts w:ascii="Times New Roman" w:hAnsi="Times New Roman"/>
          <w:sz w:val="22"/>
          <w:szCs w:val="22"/>
        </w:rPr>
        <w:t>.</w:t>
      </w:r>
    </w:p>
    <w:p w14:paraId="0D181333" w14:textId="0CA2F21A" w:rsidR="001C6878" w:rsidRPr="001C6878" w:rsidRDefault="007178FC" w:rsidP="001C6878">
      <w:pPr>
        <w:pStyle w:val="ListParagraph"/>
        <w:numPr>
          <w:ilvl w:val="0"/>
          <w:numId w:val="12"/>
        </w:numPr>
        <w:jc w:val="both"/>
        <w:rPr>
          <w:rFonts w:ascii="Times New Roman" w:hAnsi="Times New Roman"/>
          <w:sz w:val="22"/>
          <w:szCs w:val="22"/>
        </w:rPr>
      </w:pPr>
      <w:r w:rsidRPr="001C6878">
        <w:rPr>
          <w:rFonts w:ascii="Times New Roman" w:hAnsi="Times New Roman"/>
          <w:b/>
          <w:sz w:val="22"/>
          <w:szCs w:val="22"/>
        </w:rPr>
        <w:t>The tenderer must provide the specifications of t</w:t>
      </w:r>
      <w:r w:rsidR="00676338">
        <w:rPr>
          <w:rFonts w:ascii="Times New Roman" w:hAnsi="Times New Roman"/>
          <w:b/>
          <w:sz w:val="22"/>
          <w:szCs w:val="22"/>
        </w:rPr>
        <w:t>he offered items in the technical o</w:t>
      </w:r>
      <w:r w:rsidRPr="001C6878">
        <w:rPr>
          <w:rFonts w:ascii="Times New Roman" w:hAnsi="Times New Roman"/>
          <w:b/>
          <w:sz w:val="22"/>
          <w:szCs w:val="22"/>
        </w:rPr>
        <w:t>ffer</w:t>
      </w:r>
      <w:r w:rsidR="00495769">
        <w:rPr>
          <w:rFonts w:ascii="Times New Roman" w:hAnsi="Times New Roman"/>
          <w:b/>
          <w:sz w:val="22"/>
          <w:szCs w:val="22"/>
        </w:rPr>
        <w:t xml:space="preserve"> (Column 3.)</w:t>
      </w:r>
      <w:r w:rsidRPr="001C6878">
        <w:rPr>
          <w:rFonts w:ascii="Times New Roman" w:hAnsi="Times New Roman"/>
          <w:b/>
          <w:sz w:val="22"/>
          <w:szCs w:val="22"/>
        </w:rPr>
        <w:t>, including details such as the manufacturer, product type, model and accurate characteristics of offered equipment for requested values. Additionally, the bidder must submit brochures and catalogue documentation indicating the requested parameters of the vehicles offered</w:t>
      </w:r>
      <w:r w:rsidRPr="001C6878">
        <w:rPr>
          <w:rFonts w:ascii="Times New Roman" w:hAnsi="Times New Roman"/>
          <w:sz w:val="22"/>
          <w:szCs w:val="22"/>
        </w:rPr>
        <w:t xml:space="preserve">, including light and sound signalization, the complete set of fire-rescue equipment, as well as the placement of the pump and reel within the superstructure, in accordance with the characteristics of the vehicle chassis. All documentation must be provided in English or Serbian, both in hardcopy and electronic formats. </w:t>
      </w:r>
    </w:p>
    <w:p w14:paraId="2DD3856D" w14:textId="5AE6FFD9" w:rsidR="007178FC" w:rsidRPr="001C6878" w:rsidRDefault="001C6878" w:rsidP="001C6878">
      <w:pPr>
        <w:pStyle w:val="ListParagraph"/>
        <w:numPr>
          <w:ilvl w:val="0"/>
          <w:numId w:val="12"/>
        </w:numPr>
        <w:jc w:val="both"/>
        <w:rPr>
          <w:rFonts w:ascii="Times New Roman" w:hAnsi="Times New Roman"/>
          <w:b/>
          <w:sz w:val="22"/>
          <w:szCs w:val="22"/>
        </w:rPr>
      </w:pPr>
      <w:r w:rsidRPr="001C6878">
        <w:rPr>
          <w:rFonts w:ascii="Times New Roman" w:hAnsi="Times New Roman"/>
          <w:b/>
          <w:sz w:val="22"/>
          <w:szCs w:val="22"/>
        </w:rPr>
        <w:t>If, in the document ANNEX II + III: TECHNICAL SPECIFICATIONS + TECHNICAL OFFER, the "Specifications offered" column (Column 3) only contains generic confirmations such as "yes," "compliant," or text copied directly from Column 2, the offer may not be considered unless accompanied by supporting documentation (e.g., a product catalog or similar). Tenderers must provide comprehensive information to demonstrate that the offered product meets all required specifications. If the details provided in the offered specifications or supporting documentation differ from the required specifications l</w:t>
      </w:r>
      <w:r w:rsidR="00355B56">
        <w:rPr>
          <w:rFonts w:ascii="Times New Roman" w:hAnsi="Times New Roman"/>
          <w:b/>
          <w:sz w:val="22"/>
          <w:szCs w:val="22"/>
        </w:rPr>
        <w:t>isted in Column 2, the offer will</w:t>
      </w:r>
      <w:r w:rsidRPr="001C6878">
        <w:rPr>
          <w:rFonts w:ascii="Times New Roman" w:hAnsi="Times New Roman"/>
          <w:b/>
          <w:sz w:val="22"/>
          <w:szCs w:val="22"/>
        </w:rPr>
        <w:t xml:space="preserve"> be deemed non-compliant.</w:t>
      </w:r>
    </w:p>
    <w:p w14:paraId="24ACD178" w14:textId="4FE4E17E" w:rsidR="002F70C7" w:rsidRPr="001C6878" w:rsidRDefault="002F70C7"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 xml:space="preserve">The vehicle should comply with the standard: SRPS-EN 1846-2. </w:t>
      </w:r>
      <w:r w:rsidR="006F3E5C" w:rsidRPr="001C6878">
        <w:rPr>
          <w:rFonts w:ascii="Times New Roman" w:hAnsi="Times New Roman"/>
          <w:sz w:val="22"/>
          <w:szCs w:val="22"/>
        </w:rPr>
        <w:t xml:space="preserve">The </w:t>
      </w:r>
      <w:r w:rsidR="00343188" w:rsidRPr="001C6878">
        <w:rPr>
          <w:rFonts w:ascii="Times New Roman" w:hAnsi="Times New Roman"/>
          <w:sz w:val="22"/>
          <w:szCs w:val="22"/>
        </w:rPr>
        <w:t>tenderer</w:t>
      </w:r>
      <w:r w:rsidR="006F3E5C" w:rsidRPr="001C6878">
        <w:rPr>
          <w:rFonts w:ascii="Times New Roman" w:hAnsi="Times New Roman"/>
          <w:sz w:val="22"/>
          <w:szCs w:val="22"/>
        </w:rPr>
        <w:t xml:space="preserve"> should have the system SRPS ISO 9001: 2015 implemented.</w:t>
      </w:r>
    </w:p>
    <w:p w14:paraId="14EC9EB2" w14:textId="4D0360C2" w:rsidR="00B542B0" w:rsidRPr="001C6878" w:rsidRDefault="00D00CFE"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 xml:space="preserve">If the offer is accepted, the tenderer is required to collaborate with an accredited laboratory to proceed in accordance with the EN1846-2 standard. This collaboration involves producing technical drawings that define the centers of gravity and alignments of the superstructure and substructure elements. These drawings must be approved by the </w:t>
      </w:r>
      <w:r w:rsidR="0046319C" w:rsidRPr="001C6878">
        <w:rPr>
          <w:rFonts w:ascii="Times New Roman" w:hAnsi="Times New Roman"/>
          <w:sz w:val="22"/>
          <w:szCs w:val="22"/>
        </w:rPr>
        <w:t>Contracting Authority</w:t>
      </w:r>
      <w:r w:rsidRPr="001C6878">
        <w:rPr>
          <w:rFonts w:ascii="Times New Roman" w:hAnsi="Times New Roman"/>
          <w:sz w:val="22"/>
          <w:szCs w:val="22"/>
        </w:rPr>
        <w:t>. The method for positioning, mounting, and supporting the water tank must adhere to the manufacturer's recommendations for the undercarriage (mid-chassis and others).</w:t>
      </w:r>
    </w:p>
    <w:p w14:paraId="1DED3575" w14:textId="23BCF469" w:rsidR="0046319C" w:rsidRPr="001C6878" w:rsidRDefault="0046319C"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Once the specialized vehicle is fully assembled, the supplier must provide a report on the testing and control of the vehicle according to the current SPRS EN 1846 standard. This testing and safety control should verify the completeness and functionality (functional compliance) of both the basic and installed equipment. The testing and control should be conducted by an accredited laboratory, and the report should receive a positive assessment.</w:t>
      </w:r>
      <w:r w:rsidR="00427FBC" w:rsidRPr="001C6878">
        <w:rPr>
          <w:rFonts w:ascii="Times New Roman" w:hAnsi="Times New Roman"/>
          <w:sz w:val="22"/>
          <w:szCs w:val="22"/>
        </w:rPr>
        <w:t xml:space="preserve"> </w:t>
      </w:r>
      <w:r w:rsidRPr="001C6878">
        <w:rPr>
          <w:rFonts w:ascii="Times New Roman" w:hAnsi="Times New Roman"/>
          <w:sz w:val="22"/>
          <w:szCs w:val="22"/>
        </w:rPr>
        <w:t>The selected tenderer may submit reports from a foreign accredited institution regarding the inspection of the vehicle and equipment, conducted in accordance with the valid SPRS EN 1846 standard. These reports must be accompanied by a certified court translation into Serbian. Subsequently, they will be reviewed and confirmed by an authorized laboratory in the Republic of Serbia.</w:t>
      </w:r>
    </w:p>
    <w:p w14:paraId="51E2DB2E" w14:textId="2B987DF4" w:rsidR="002F70C7" w:rsidRPr="001C6878" w:rsidRDefault="0046319C"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The selected contractor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002F70C7" w:rsidRPr="001C6878">
        <w:rPr>
          <w:rFonts w:ascii="Times New Roman" w:hAnsi="Times New Roman"/>
          <w:sz w:val="22"/>
          <w:szCs w:val="22"/>
        </w:rPr>
        <w:t>.</w:t>
      </w:r>
    </w:p>
    <w:p w14:paraId="2FF47299" w14:textId="0B1BDEB5" w:rsidR="00294834" w:rsidRPr="001C6878" w:rsidRDefault="001A37E3" w:rsidP="001C6878">
      <w:pPr>
        <w:pStyle w:val="ListParagraph"/>
        <w:numPr>
          <w:ilvl w:val="0"/>
          <w:numId w:val="12"/>
        </w:numPr>
        <w:jc w:val="both"/>
        <w:rPr>
          <w:rFonts w:ascii="Times New Roman" w:hAnsi="Times New Roman"/>
          <w:sz w:val="22"/>
          <w:szCs w:val="22"/>
        </w:rPr>
      </w:pPr>
      <w:r w:rsidRPr="001C6878">
        <w:rPr>
          <w:rFonts w:ascii="Times New Roman" w:hAnsi="Times New Roman"/>
          <w:b/>
          <w:sz w:val="22"/>
          <w:szCs w:val="22"/>
        </w:rPr>
        <w:t>The warranty period is 5 years</w:t>
      </w:r>
      <w:r w:rsidRPr="001C6878">
        <w:rPr>
          <w:rFonts w:ascii="Times New Roman" w:hAnsi="Times New Roman"/>
          <w:sz w:val="22"/>
          <w:szCs w:val="22"/>
        </w:rPr>
        <w:t xml:space="preserve">, regardless of the distance traveled. During the warranty period, any malfunction of the products covered by the warranty will be solved free of charge by the supplier within 30 days from the date of the notification of the fault to the service unit of the products, without additional costs to the contracting authority.  The tenderer must provide a list of authorized service centers for vehicles in the territory of the Republic of Serbia. Furthermore, the tenderer is obligated to provide a list of authorized services for superstructure and equipment within the territory of the Republic of Serbia. If the tenderer does not have its own authorized service center, it is necessary to provide a contract(s) with an authorized service center (concluded at least 6 months before the announcement of this tender). Authorized service centers should provide 24/7 </w:t>
      </w:r>
      <w:r w:rsidR="00B6386A" w:rsidRPr="001C6878">
        <w:rPr>
          <w:rFonts w:ascii="Times New Roman" w:hAnsi="Times New Roman"/>
          <w:sz w:val="22"/>
          <w:szCs w:val="22"/>
        </w:rPr>
        <w:t xml:space="preserve">mobile </w:t>
      </w:r>
      <w:r w:rsidRPr="001C6878">
        <w:rPr>
          <w:rFonts w:ascii="Times New Roman" w:hAnsi="Times New Roman"/>
          <w:sz w:val="22"/>
          <w:szCs w:val="22"/>
        </w:rPr>
        <w:t>support service.</w:t>
      </w:r>
    </w:p>
    <w:p w14:paraId="5D7CB62C" w14:textId="77777777" w:rsidR="00294834" w:rsidRPr="001C6878" w:rsidRDefault="00294834"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lastRenderedPageBreak/>
        <w:t>The tenderer is also required to supply manuals and other necessary documentation for the installation, operation, maintenance, and repair of the vehicles and equipment. These manuals should be provided in both English and Serbian languages, in both hardcopy and electronic formats.</w:t>
      </w:r>
    </w:p>
    <w:p w14:paraId="703456A4" w14:textId="77777777" w:rsidR="00294834" w:rsidRPr="009A40AA" w:rsidRDefault="00294834" w:rsidP="00A37EFD">
      <w:pPr>
        <w:ind w:left="567" w:hanging="567"/>
        <w:jc w:val="both"/>
        <w:rPr>
          <w:rFonts w:ascii="Times New Roman" w:hAnsi="Times New Roman"/>
          <w:color w:val="FF0000"/>
          <w:sz w:val="22"/>
          <w:szCs w:val="22"/>
        </w:rPr>
      </w:pPr>
    </w:p>
    <w:p w14:paraId="0B886950" w14:textId="3412B641" w:rsidR="00EB4039" w:rsidRPr="00294834" w:rsidRDefault="00EB4039" w:rsidP="00A37EFD">
      <w:pPr>
        <w:ind w:left="567" w:hanging="567"/>
        <w:jc w:val="both"/>
        <w:rPr>
          <w:rFonts w:ascii="Times New Roman" w:hAnsi="Times New Roman"/>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339"/>
        <w:gridCol w:w="2339"/>
        <w:gridCol w:w="4253"/>
        <w:gridCol w:w="2835"/>
        <w:gridCol w:w="1984"/>
      </w:tblGrid>
      <w:tr w:rsidR="00301346" w:rsidRPr="002F70C7" w14:paraId="612C9EEA" w14:textId="77777777">
        <w:trPr>
          <w:cantSplit/>
          <w:trHeight w:val="879"/>
          <w:tblHeader/>
        </w:trPr>
        <w:tc>
          <w:tcPr>
            <w:tcW w:w="1134" w:type="dxa"/>
            <w:shd w:val="pct5" w:color="auto" w:fill="FFFFFF"/>
          </w:tcPr>
          <w:p w14:paraId="0B3CCF66" w14:textId="77777777" w:rsidR="000F3878" w:rsidRPr="002F70C7" w:rsidRDefault="000F3878" w:rsidP="00583A45">
            <w:pPr>
              <w:rPr>
                <w:rFonts w:ascii="Times New Roman" w:hAnsi="Times New Roman"/>
                <w:b/>
                <w:sz w:val="22"/>
                <w:szCs w:val="22"/>
              </w:rPr>
            </w:pPr>
            <w:r w:rsidRPr="002F70C7">
              <w:rPr>
                <w:rFonts w:ascii="Times New Roman" w:hAnsi="Times New Roman"/>
                <w:b/>
                <w:sz w:val="22"/>
                <w:szCs w:val="22"/>
              </w:rPr>
              <w:t>1.</w:t>
            </w:r>
          </w:p>
          <w:p w14:paraId="36ED2B69" w14:textId="77777777" w:rsidR="00301346" w:rsidRPr="002F70C7" w:rsidRDefault="00301346" w:rsidP="00583A45">
            <w:pPr>
              <w:rPr>
                <w:rFonts w:ascii="Times New Roman" w:hAnsi="Times New Roman"/>
                <w:b/>
                <w:sz w:val="22"/>
                <w:szCs w:val="22"/>
              </w:rPr>
            </w:pPr>
            <w:r w:rsidRPr="002F70C7">
              <w:rPr>
                <w:rFonts w:ascii="Times New Roman" w:hAnsi="Times New Roman"/>
                <w:b/>
                <w:sz w:val="22"/>
                <w:szCs w:val="22"/>
              </w:rPr>
              <w:t xml:space="preserve">Item </w:t>
            </w:r>
            <w:r w:rsidR="00F30B06" w:rsidRPr="002F70C7">
              <w:rPr>
                <w:rFonts w:ascii="Times New Roman" w:hAnsi="Times New Roman"/>
                <w:b/>
                <w:sz w:val="22"/>
                <w:szCs w:val="22"/>
                <w:lang w:val="en-GB"/>
              </w:rPr>
              <w:t>n</w:t>
            </w:r>
            <w:r w:rsidRPr="002F70C7">
              <w:rPr>
                <w:rFonts w:ascii="Times New Roman" w:hAnsi="Times New Roman"/>
                <w:b/>
                <w:sz w:val="22"/>
                <w:szCs w:val="22"/>
                <w:lang w:val="en-GB"/>
              </w:rPr>
              <w:t>umber</w:t>
            </w:r>
          </w:p>
        </w:tc>
        <w:tc>
          <w:tcPr>
            <w:tcW w:w="4678" w:type="dxa"/>
            <w:gridSpan w:val="2"/>
            <w:shd w:val="pct5" w:color="auto" w:fill="FFFFFF"/>
          </w:tcPr>
          <w:p w14:paraId="43A72D31" w14:textId="77777777" w:rsidR="000F3878" w:rsidRPr="002F70C7" w:rsidRDefault="000F3878" w:rsidP="00583A45">
            <w:pPr>
              <w:rPr>
                <w:rFonts w:ascii="Times New Roman" w:hAnsi="Times New Roman"/>
                <w:b/>
                <w:sz w:val="22"/>
                <w:szCs w:val="22"/>
              </w:rPr>
            </w:pPr>
            <w:r w:rsidRPr="002F70C7">
              <w:rPr>
                <w:rFonts w:ascii="Times New Roman" w:hAnsi="Times New Roman"/>
                <w:b/>
                <w:sz w:val="22"/>
                <w:szCs w:val="22"/>
              </w:rPr>
              <w:t>2.</w:t>
            </w:r>
          </w:p>
          <w:p w14:paraId="7F7D86AA" w14:textId="77777777" w:rsidR="00301346" w:rsidRPr="002F70C7" w:rsidRDefault="00301346" w:rsidP="00583A45">
            <w:pPr>
              <w:rPr>
                <w:rFonts w:ascii="Times New Roman" w:hAnsi="Times New Roman"/>
                <w:b/>
                <w:sz w:val="22"/>
                <w:szCs w:val="22"/>
              </w:rPr>
            </w:pPr>
            <w:r w:rsidRPr="002F70C7">
              <w:rPr>
                <w:rFonts w:ascii="Times New Roman" w:hAnsi="Times New Roman"/>
                <w:b/>
                <w:sz w:val="22"/>
                <w:szCs w:val="22"/>
                <w:lang w:val="en-GB"/>
              </w:rPr>
              <w:t>Specifications</w:t>
            </w:r>
            <w:r w:rsidRPr="002F70C7">
              <w:rPr>
                <w:rFonts w:ascii="Times New Roman" w:hAnsi="Times New Roman"/>
                <w:b/>
                <w:sz w:val="22"/>
                <w:szCs w:val="22"/>
              </w:rPr>
              <w:t xml:space="preserve"> </w:t>
            </w:r>
            <w:r w:rsidR="00F30B06" w:rsidRPr="002F70C7">
              <w:rPr>
                <w:rFonts w:ascii="Times New Roman" w:hAnsi="Times New Roman"/>
                <w:b/>
                <w:sz w:val="22"/>
                <w:szCs w:val="22"/>
                <w:lang w:val="en-GB"/>
              </w:rPr>
              <w:t>r</w:t>
            </w:r>
            <w:r w:rsidR="00E64C97" w:rsidRPr="002F70C7">
              <w:rPr>
                <w:rFonts w:ascii="Times New Roman" w:hAnsi="Times New Roman"/>
                <w:b/>
                <w:sz w:val="22"/>
                <w:szCs w:val="22"/>
                <w:lang w:val="en-GB"/>
              </w:rPr>
              <w:t>equired</w:t>
            </w:r>
          </w:p>
        </w:tc>
        <w:tc>
          <w:tcPr>
            <w:tcW w:w="4253" w:type="dxa"/>
            <w:shd w:val="pct5" w:color="auto" w:fill="FFFFFF"/>
          </w:tcPr>
          <w:p w14:paraId="0DA42E1C" w14:textId="77777777" w:rsidR="000F3878" w:rsidRPr="002F70C7" w:rsidRDefault="000F3878" w:rsidP="00583A45">
            <w:pPr>
              <w:tabs>
                <w:tab w:val="left" w:pos="729"/>
              </w:tabs>
              <w:rPr>
                <w:rFonts w:ascii="Times New Roman" w:hAnsi="Times New Roman"/>
                <w:b/>
                <w:sz w:val="22"/>
                <w:szCs w:val="22"/>
              </w:rPr>
            </w:pPr>
            <w:r w:rsidRPr="002F70C7">
              <w:rPr>
                <w:rFonts w:ascii="Times New Roman" w:hAnsi="Times New Roman"/>
                <w:b/>
                <w:sz w:val="22"/>
                <w:szCs w:val="22"/>
              </w:rPr>
              <w:t>3.</w:t>
            </w:r>
          </w:p>
          <w:p w14:paraId="6E898F82" w14:textId="77777777" w:rsidR="00301346" w:rsidRPr="002F70C7" w:rsidRDefault="00301346" w:rsidP="00583A45">
            <w:pPr>
              <w:tabs>
                <w:tab w:val="left" w:pos="729"/>
              </w:tabs>
              <w:rPr>
                <w:rFonts w:ascii="Times New Roman" w:hAnsi="Times New Roman"/>
                <w:b/>
                <w:sz w:val="22"/>
                <w:szCs w:val="22"/>
              </w:rPr>
            </w:pPr>
            <w:r w:rsidRPr="002F70C7">
              <w:rPr>
                <w:rFonts w:ascii="Times New Roman" w:hAnsi="Times New Roman"/>
                <w:b/>
                <w:sz w:val="22"/>
                <w:szCs w:val="22"/>
                <w:lang w:val="en-GB"/>
              </w:rPr>
              <w:t>Specifications</w:t>
            </w:r>
            <w:r w:rsidR="00E656F6" w:rsidRPr="002F70C7">
              <w:rPr>
                <w:rFonts w:ascii="Times New Roman" w:hAnsi="Times New Roman"/>
                <w:b/>
                <w:sz w:val="22"/>
                <w:szCs w:val="22"/>
              </w:rPr>
              <w:t xml:space="preserve"> </w:t>
            </w:r>
            <w:r w:rsidR="00F30B06" w:rsidRPr="002F70C7">
              <w:rPr>
                <w:rFonts w:ascii="Times New Roman" w:hAnsi="Times New Roman"/>
                <w:b/>
                <w:sz w:val="22"/>
                <w:szCs w:val="22"/>
                <w:lang w:val="en-GB"/>
              </w:rPr>
              <w:t>o</w:t>
            </w:r>
            <w:r w:rsidRPr="002F70C7">
              <w:rPr>
                <w:rFonts w:ascii="Times New Roman" w:hAnsi="Times New Roman"/>
                <w:b/>
                <w:sz w:val="22"/>
                <w:szCs w:val="22"/>
                <w:lang w:val="en-GB"/>
              </w:rPr>
              <w:t>ffered</w:t>
            </w:r>
          </w:p>
        </w:tc>
        <w:tc>
          <w:tcPr>
            <w:tcW w:w="2835" w:type="dxa"/>
            <w:shd w:val="pct5" w:color="auto" w:fill="FFFFFF"/>
          </w:tcPr>
          <w:p w14:paraId="2E5355EE" w14:textId="77777777" w:rsidR="000F3878" w:rsidRPr="002F70C7" w:rsidRDefault="000F3878"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4.</w:t>
            </w:r>
            <w:r w:rsidR="00301346" w:rsidRPr="002F70C7">
              <w:rPr>
                <w:rFonts w:ascii="Times New Roman" w:hAnsi="Times New Roman"/>
                <w:b/>
                <w:sz w:val="22"/>
                <w:szCs w:val="22"/>
                <w:lang w:val="en-GB"/>
              </w:rPr>
              <w:t xml:space="preserve"> </w:t>
            </w:r>
          </w:p>
          <w:p w14:paraId="4E144DEC" w14:textId="77777777" w:rsidR="00301346" w:rsidRPr="002F70C7" w:rsidRDefault="00301346"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 xml:space="preserve">Notes, remarks, </w:t>
            </w:r>
            <w:r w:rsidR="00034B1D" w:rsidRPr="002F70C7">
              <w:rPr>
                <w:rFonts w:ascii="Times New Roman" w:hAnsi="Times New Roman"/>
                <w:b/>
                <w:sz w:val="22"/>
                <w:szCs w:val="22"/>
                <w:lang w:val="en-GB"/>
              </w:rPr>
              <w:br/>
              <w:t xml:space="preserve">ref </w:t>
            </w:r>
            <w:r w:rsidRPr="002F70C7">
              <w:rPr>
                <w:rFonts w:ascii="Times New Roman" w:hAnsi="Times New Roman"/>
                <w:b/>
                <w:sz w:val="22"/>
                <w:szCs w:val="22"/>
                <w:lang w:val="en-GB"/>
              </w:rPr>
              <w:t>to documentation</w:t>
            </w:r>
          </w:p>
        </w:tc>
        <w:tc>
          <w:tcPr>
            <w:tcW w:w="1984" w:type="dxa"/>
            <w:shd w:val="pct5" w:color="auto" w:fill="FFFFFF"/>
          </w:tcPr>
          <w:p w14:paraId="7BFE34FE" w14:textId="77777777" w:rsidR="000F3878" w:rsidRPr="002F70C7" w:rsidRDefault="000F3878"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5.</w:t>
            </w:r>
          </w:p>
          <w:p w14:paraId="6243E171" w14:textId="77777777" w:rsidR="00301346" w:rsidRPr="002F70C7" w:rsidRDefault="00301346"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 xml:space="preserve">Evaluation </w:t>
            </w:r>
            <w:r w:rsidR="00F30B06" w:rsidRPr="002F70C7">
              <w:rPr>
                <w:rFonts w:ascii="Times New Roman" w:hAnsi="Times New Roman"/>
                <w:b/>
                <w:sz w:val="22"/>
                <w:szCs w:val="22"/>
                <w:lang w:val="en-GB"/>
              </w:rPr>
              <w:t>c</w:t>
            </w:r>
            <w:r w:rsidRPr="002F70C7">
              <w:rPr>
                <w:rFonts w:ascii="Times New Roman" w:hAnsi="Times New Roman"/>
                <w:b/>
                <w:sz w:val="22"/>
                <w:szCs w:val="22"/>
                <w:lang w:val="en-GB"/>
              </w:rPr>
              <w:t xml:space="preserve">ommittee’s notes </w:t>
            </w:r>
          </w:p>
        </w:tc>
      </w:tr>
      <w:tr w:rsidR="00AC513A" w:rsidRPr="002F70C7" w14:paraId="5D229CC7" w14:textId="77777777" w:rsidTr="00583A45">
        <w:trPr>
          <w:cantSplit/>
        </w:trPr>
        <w:tc>
          <w:tcPr>
            <w:tcW w:w="14884" w:type="dxa"/>
            <w:gridSpan w:val="6"/>
          </w:tcPr>
          <w:p w14:paraId="39E004EA" w14:textId="6270EB30" w:rsidR="002E4243" w:rsidRPr="002E4243" w:rsidRDefault="002E4243" w:rsidP="00A37EFD">
            <w:pPr>
              <w:jc w:val="both"/>
              <w:rPr>
                <w:rFonts w:ascii="Times New Roman" w:hAnsi="Times New Roman"/>
                <w:b/>
                <w:sz w:val="28"/>
                <w:szCs w:val="28"/>
              </w:rPr>
            </w:pPr>
            <w:r>
              <w:rPr>
                <w:rFonts w:ascii="Times New Roman" w:hAnsi="Times New Roman"/>
                <w:b/>
                <w:sz w:val="28"/>
                <w:szCs w:val="28"/>
                <w:lang w:val="en-GB"/>
              </w:rPr>
              <w:t xml:space="preserve"> 1.</w:t>
            </w:r>
            <w:r w:rsidR="00B1764A" w:rsidRPr="00AB0E8D">
              <w:rPr>
                <w:rFonts w:ascii="Times New Roman" w:hAnsi="Times New Roman"/>
                <w:b/>
                <w:sz w:val="28"/>
                <w:szCs w:val="28"/>
                <w:lang w:val="en-GB"/>
              </w:rPr>
              <w:t xml:space="preserve"> </w:t>
            </w:r>
            <w:r w:rsidRPr="002E4243">
              <w:rPr>
                <w:rFonts w:ascii="Times New Roman" w:hAnsi="Times New Roman"/>
                <w:b/>
                <w:sz w:val="28"/>
                <w:szCs w:val="28"/>
              </w:rPr>
              <w:t xml:space="preserve">FIRE AND RESCUE TRUCK  </w:t>
            </w:r>
          </w:p>
          <w:p w14:paraId="07D9624F" w14:textId="0C307408" w:rsidR="00AC513A" w:rsidRPr="00AB0E8D" w:rsidRDefault="00AC513A" w:rsidP="00A37EFD">
            <w:pPr>
              <w:tabs>
                <w:tab w:val="left" w:pos="729"/>
              </w:tabs>
              <w:jc w:val="both"/>
              <w:rPr>
                <w:rFonts w:ascii="Times New Roman" w:hAnsi="Times New Roman"/>
                <w:b/>
                <w:sz w:val="28"/>
                <w:szCs w:val="28"/>
                <w:lang w:val="en-GB"/>
              </w:rPr>
            </w:pPr>
          </w:p>
          <w:p w14:paraId="399D285F" w14:textId="77777777" w:rsidR="00AC513A" w:rsidRPr="002F70C7" w:rsidRDefault="00AC513A" w:rsidP="00A37EFD">
            <w:pPr>
              <w:autoSpaceDE w:val="0"/>
              <w:autoSpaceDN w:val="0"/>
              <w:adjustRightInd w:val="0"/>
              <w:jc w:val="both"/>
              <w:rPr>
                <w:rFonts w:ascii="Times New Roman" w:hAnsi="Times New Roman"/>
                <w:sz w:val="22"/>
                <w:szCs w:val="22"/>
              </w:rPr>
            </w:pPr>
            <w:r w:rsidRPr="002F70C7">
              <w:rPr>
                <w:rFonts w:ascii="Times New Roman" w:hAnsi="Times New Roman"/>
                <w:sz w:val="22"/>
                <w:szCs w:val="22"/>
              </w:rPr>
              <w:t>All tenders submitted must comply with the requirements in the tender dossier and comprise:</w:t>
            </w:r>
          </w:p>
        </w:tc>
      </w:tr>
      <w:tr w:rsidR="00AC513A" w:rsidRPr="002F70C7" w14:paraId="1B5EA147" w14:textId="77777777" w:rsidTr="00583A45">
        <w:trPr>
          <w:cantSplit/>
        </w:trPr>
        <w:tc>
          <w:tcPr>
            <w:tcW w:w="1134" w:type="dxa"/>
          </w:tcPr>
          <w:p w14:paraId="13E55716" w14:textId="77777777" w:rsidR="00AC513A" w:rsidRPr="002F70C7" w:rsidRDefault="00AC513A" w:rsidP="00A37EFD">
            <w:pPr>
              <w:jc w:val="both"/>
              <w:rPr>
                <w:rFonts w:ascii="Times New Roman" w:hAnsi="Times New Roman"/>
                <w:b/>
                <w:lang w:val="en-GB"/>
              </w:rPr>
            </w:pPr>
          </w:p>
        </w:tc>
        <w:tc>
          <w:tcPr>
            <w:tcW w:w="2339" w:type="dxa"/>
            <w:vAlign w:val="center"/>
          </w:tcPr>
          <w:p w14:paraId="604AA3D5" w14:textId="510132DD" w:rsidR="00AC513A" w:rsidRPr="002F70C7" w:rsidRDefault="002E4243" w:rsidP="00A37EFD">
            <w:pPr>
              <w:jc w:val="both"/>
              <w:rPr>
                <w:rFonts w:ascii="Times New Roman" w:hAnsi="Times New Roman"/>
                <w:b/>
                <w:sz w:val="28"/>
                <w:szCs w:val="28"/>
                <w:lang w:val="en-GB"/>
              </w:rPr>
            </w:pPr>
            <w:r>
              <w:rPr>
                <w:rFonts w:ascii="Times New Roman" w:hAnsi="Times New Roman"/>
                <w:b/>
                <w:sz w:val="28"/>
                <w:szCs w:val="28"/>
              </w:rPr>
              <w:t>Fire and rescue truck</w:t>
            </w:r>
          </w:p>
        </w:tc>
        <w:tc>
          <w:tcPr>
            <w:tcW w:w="2339" w:type="dxa"/>
            <w:vAlign w:val="center"/>
          </w:tcPr>
          <w:p w14:paraId="2A7C0F1A" w14:textId="496D68FD" w:rsidR="00AC513A" w:rsidRPr="002F70C7" w:rsidRDefault="00AC513A" w:rsidP="00A37EFD">
            <w:pPr>
              <w:jc w:val="both"/>
              <w:rPr>
                <w:rFonts w:ascii="Times New Roman" w:hAnsi="Times New Roman"/>
                <w:b/>
                <w:sz w:val="28"/>
                <w:szCs w:val="28"/>
                <w:lang w:val="en-GB"/>
              </w:rPr>
            </w:pPr>
            <w:r w:rsidRPr="002F70C7">
              <w:rPr>
                <w:rFonts w:ascii="Times New Roman" w:hAnsi="Times New Roman"/>
                <w:b/>
                <w:sz w:val="28"/>
                <w:szCs w:val="28"/>
                <w:lang w:val="en-GB"/>
              </w:rPr>
              <w:t xml:space="preserve">Quantity : </w:t>
            </w:r>
            <w:r w:rsidR="002E4243">
              <w:rPr>
                <w:rFonts w:ascii="Times New Roman" w:hAnsi="Times New Roman"/>
                <w:b/>
                <w:sz w:val="28"/>
                <w:szCs w:val="28"/>
                <w:lang w:val="en-GB"/>
              </w:rPr>
              <w:t>2</w:t>
            </w:r>
          </w:p>
        </w:tc>
        <w:tc>
          <w:tcPr>
            <w:tcW w:w="4253" w:type="dxa"/>
            <w:vAlign w:val="center"/>
          </w:tcPr>
          <w:p w14:paraId="745C216C" w14:textId="77777777" w:rsidR="00AC513A" w:rsidRPr="002F70C7" w:rsidRDefault="00AC513A" w:rsidP="00A37EFD">
            <w:pPr>
              <w:jc w:val="both"/>
              <w:rPr>
                <w:rFonts w:ascii="Times New Roman" w:hAnsi="Times New Roman"/>
                <w:b/>
                <w:lang w:val="en-GB"/>
              </w:rPr>
            </w:pPr>
            <w:r w:rsidRPr="002F70C7">
              <w:rPr>
                <w:rFonts w:ascii="Times New Roman" w:hAnsi="Times New Roman"/>
                <w:lang w:val="en-GB"/>
              </w:rPr>
              <w:t xml:space="preserve"> </w:t>
            </w:r>
          </w:p>
        </w:tc>
        <w:tc>
          <w:tcPr>
            <w:tcW w:w="2835" w:type="dxa"/>
          </w:tcPr>
          <w:p w14:paraId="0D7B294B" w14:textId="77777777" w:rsidR="00AC513A" w:rsidRPr="002F70C7" w:rsidRDefault="00AC513A" w:rsidP="00A37EFD">
            <w:pPr>
              <w:jc w:val="both"/>
              <w:rPr>
                <w:rFonts w:ascii="Times New Roman" w:hAnsi="Times New Roman"/>
                <w:b/>
                <w:lang w:val="en-GB"/>
              </w:rPr>
            </w:pPr>
          </w:p>
        </w:tc>
        <w:tc>
          <w:tcPr>
            <w:tcW w:w="1984" w:type="dxa"/>
          </w:tcPr>
          <w:p w14:paraId="48EBDBDE" w14:textId="77777777" w:rsidR="00AC513A" w:rsidRPr="002F70C7" w:rsidRDefault="00AC513A" w:rsidP="00A37EFD">
            <w:pPr>
              <w:jc w:val="both"/>
              <w:rPr>
                <w:rFonts w:ascii="Times New Roman" w:hAnsi="Times New Roman"/>
                <w:b/>
                <w:lang w:val="en-GB"/>
              </w:rPr>
            </w:pPr>
          </w:p>
        </w:tc>
      </w:tr>
      <w:tr w:rsidR="00AC513A" w:rsidRPr="002F70C7" w14:paraId="48C5C110" w14:textId="77777777" w:rsidTr="00B1764A">
        <w:trPr>
          <w:cantSplit/>
          <w:trHeight w:val="408"/>
        </w:trPr>
        <w:tc>
          <w:tcPr>
            <w:tcW w:w="1134" w:type="dxa"/>
          </w:tcPr>
          <w:p w14:paraId="185DDB2A" w14:textId="77777777" w:rsidR="00AC513A" w:rsidRPr="002F70C7" w:rsidRDefault="00AC513A" w:rsidP="00A37EFD">
            <w:pPr>
              <w:jc w:val="both"/>
              <w:rPr>
                <w:rFonts w:ascii="Times New Roman" w:hAnsi="Times New Roman"/>
                <w:b/>
                <w:lang w:val="en-GB"/>
              </w:rPr>
            </w:pPr>
          </w:p>
        </w:tc>
        <w:tc>
          <w:tcPr>
            <w:tcW w:w="4678" w:type="dxa"/>
            <w:gridSpan w:val="2"/>
            <w:vAlign w:val="center"/>
          </w:tcPr>
          <w:p w14:paraId="63ADA0D7" w14:textId="77777777" w:rsidR="00AC513A" w:rsidRPr="002F70C7" w:rsidRDefault="00AC513A" w:rsidP="00A37EFD">
            <w:pPr>
              <w:jc w:val="both"/>
              <w:rPr>
                <w:rFonts w:ascii="Times New Roman" w:hAnsi="Times New Roman"/>
                <w:b/>
                <w:sz w:val="22"/>
                <w:szCs w:val="22"/>
                <w:lang w:val="en-GB"/>
              </w:rPr>
            </w:pPr>
            <w:r w:rsidRPr="002F70C7">
              <w:rPr>
                <w:rFonts w:ascii="Times New Roman" w:hAnsi="Times New Roman"/>
                <w:b/>
                <w:sz w:val="22"/>
                <w:szCs w:val="22"/>
                <w:lang w:val="en-GB"/>
              </w:rPr>
              <w:t>Manufacturer’s name</w:t>
            </w:r>
          </w:p>
          <w:p w14:paraId="170035FE" w14:textId="77777777" w:rsidR="00AC513A" w:rsidRPr="002F70C7" w:rsidRDefault="00AC513A" w:rsidP="00A37EFD">
            <w:pPr>
              <w:jc w:val="both"/>
              <w:rPr>
                <w:rFonts w:ascii="Times New Roman" w:hAnsi="Times New Roman"/>
                <w:b/>
                <w:sz w:val="22"/>
                <w:szCs w:val="22"/>
                <w:lang w:val="en-GB"/>
              </w:rPr>
            </w:pPr>
          </w:p>
        </w:tc>
        <w:tc>
          <w:tcPr>
            <w:tcW w:w="4253" w:type="dxa"/>
          </w:tcPr>
          <w:p w14:paraId="7E241B99" w14:textId="77777777" w:rsidR="00AC513A" w:rsidRPr="002F70C7" w:rsidRDefault="00AC513A" w:rsidP="00A37EFD">
            <w:pPr>
              <w:jc w:val="both"/>
              <w:rPr>
                <w:rFonts w:ascii="Times New Roman" w:hAnsi="Times New Roman"/>
                <w:b/>
                <w:lang w:val="en-GB"/>
              </w:rPr>
            </w:pPr>
          </w:p>
        </w:tc>
        <w:tc>
          <w:tcPr>
            <w:tcW w:w="2835" w:type="dxa"/>
          </w:tcPr>
          <w:p w14:paraId="4A43C3FA" w14:textId="77777777" w:rsidR="00AC513A" w:rsidRPr="002F70C7" w:rsidRDefault="00AC513A" w:rsidP="00A37EFD">
            <w:pPr>
              <w:jc w:val="both"/>
              <w:rPr>
                <w:rFonts w:ascii="Times New Roman" w:hAnsi="Times New Roman"/>
                <w:b/>
                <w:lang w:val="en-GB"/>
              </w:rPr>
            </w:pPr>
          </w:p>
        </w:tc>
        <w:tc>
          <w:tcPr>
            <w:tcW w:w="1984" w:type="dxa"/>
          </w:tcPr>
          <w:p w14:paraId="24C2305A" w14:textId="77777777" w:rsidR="00AC513A" w:rsidRPr="002F70C7" w:rsidRDefault="00AC513A" w:rsidP="00A37EFD">
            <w:pPr>
              <w:jc w:val="both"/>
              <w:rPr>
                <w:rFonts w:ascii="Times New Roman" w:hAnsi="Times New Roman"/>
                <w:b/>
                <w:lang w:val="en-GB"/>
              </w:rPr>
            </w:pPr>
          </w:p>
        </w:tc>
      </w:tr>
      <w:tr w:rsidR="00AC513A" w:rsidRPr="002F70C7" w14:paraId="28756E42" w14:textId="77777777">
        <w:trPr>
          <w:cantSplit/>
        </w:trPr>
        <w:tc>
          <w:tcPr>
            <w:tcW w:w="1134" w:type="dxa"/>
          </w:tcPr>
          <w:p w14:paraId="658C70E1" w14:textId="77777777" w:rsidR="00AC513A" w:rsidRPr="002F70C7" w:rsidRDefault="00AC513A" w:rsidP="00A37EFD">
            <w:pPr>
              <w:jc w:val="both"/>
              <w:rPr>
                <w:rFonts w:ascii="Times New Roman" w:hAnsi="Times New Roman"/>
                <w:b/>
                <w:lang w:val="en-GB"/>
              </w:rPr>
            </w:pPr>
          </w:p>
        </w:tc>
        <w:tc>
          <w:tcPr>
            <w:tcW w:w="4678" w:type="dxa"/>
            <w:gridSpan w:val="2"/>
          </w:tcPr>
          <w:p w14:paraId="57D3616C" w14:textId="77777777" w:rsidR="00AC513A" w:rsidRPr="002F70C7" w:rsidRDefault="00AC513A" w:rsidP="00A37EFD">
            <w:pPr>
              <w:jc w:val="both"/>
              <w:rPr>
                <w:rFonts w:ascii="Times New Roman" w:hAnsi="Times New Roman"/>
                <w:b/>
                <w:sz w:val="22"/>
                <w:szCs w:val="22"/>
                <w:lang w:val="en-GB"/>
              </w:rPr>
            </w:pPr>
            <w:r w:rsidRPr="002F70C7">
              <w:rPr>
                <w:rFonts w:ascii="Times New Roman" w:hAnsi="Times New Roman"/>
                <w:b/>
                <w:sz w:val="22"/>
                <w:szCs w:val="22"/>
                <w:lang w:val="en-GB"/>
              </w:rPr>
              <w:t>Product/type, model:</w:t>
            </w:r>
          </w:p>
          <w:p w14:paraId="634D4579" w14:textId="77777777" w:rsidR="00AC513A" w:rsidRPr="002F70C7" w:rsidRDefault="00AC513A" w:rsidP="00A37EFD">
            <w:pPr>
              <w:jc w:val="both"/>
              <w:rPr>
                <w:rFonts w:ascii="Times New Roman" w:hAnsi="Times New Roman"/>
                <w:b/>
                <w:sz w:val="22"/>
                <w:szCs w:val="22"/>
                <w:lang w:val="en-GB"/>
              </w:rPr>
            </w:pPr>
          </w:p>
        </w:tc>
        <w:tc>
          <w:tcPr>
            <w:tcW w:w="4253" w:type="dxa"/>
          </w:tcPr>
          <w:p w14:paraId="266F199C" w14:textId="77777777" w:rsidR="00AC513A" w:rsidRPr="002F70C7" w:rsidRDefault="00AC513A" w:rsidP="00A37EFD">
            <w:pPr>
              <w:jc w:val="both"/>
              <w:rPr>
                <w:rFonts w:ascii="Times New Roman" w:hAnsi="Times New Roman"/>
                <w:b/>
                <w:lang w:val="en-GB"/>
              </w:rPr>
            </w:pPr>
          </w:p>
        </w:tc>
        <w:tc>
          <w:tcPr>
            <w:tcW w:w="2835" w:type="dxa"/>
          </w:tcPr>
          <w:p w14:paraId="0F3649AB" w14:textId="77777777" w:rsidR="00AC513A" w:rsidRPr="002F70C7" w:rsidRDefault="00AC513A" w:rsidP="00A37EFD">
            <w:pPr>
              <w:jc w:val="both"/>
              <w:rPr>
                <w:rFonts w:ascii="Times New Roman" w:hAnsi="Times New Roman"/>
                <w:b/>
                <w:lang w:val="en-GB"/>
              </w:rPr>
            </w:pPr>
          </w:p>
        </w:tc>
        <w:tc>
          <w:tcPr>
            <w:tcW w:w="1984" w:type="dxa"/>
          </w:tcPr>
          <w:p w14:paraId="30B4F05A" w14:textId="77777777" w:rsidR="00AC513A" w:rsidRPr="002F70C7" w:rsidRDefault="00AC513A" w:rsidP="00A37EFD">
            <w:pPr>
              <w:tabs>
                <w:tab w:val="left" w:pos="729"/>
              </w:tabs>
              <w:jc w:val="both"/>
              <w:rPr>
                <w:rFonts w:ascii="Times New Roman" w:hAnsi="Times New Roman"/>
                <w:b/>
                <w:lang w:val="en-GB"/>
              </w:rPr>
            </w:pPr>
          </w:p>
        </w:tc>
      </w:tr>
      <w:tr w:rsidR="00301346" w:rsidRPr="002F70C7" w14:paraId="25C7624D" w14:textId="77777777">
        <w:trPr>
          <w:cantSplit/>
        </w:trPr>
        <w:tc>
          <w:tcPr>
            <w:tcW w:w="1134" w:type="dxa"/>
          </w:tcPr>
          <w:p w14:paraId="3C13B158" w14:textId="77777777" w:rsidR="00301346" w:rsidRPr="002F70C7" w:rsidRDefault="001A7AAF" w:rsidP="00A37EFD">
            <w:pPr>
              <w:jc w:val="both"/>
              <w:rPr>
                <w:rFonts w:ascii="Times New Roman" w:hAnsi="Times New Roman"/>
                <w:b/>
                <w:lang w:val="en-GB"/>
              </w:rPr>
            </w:pPr>
            <w:r w:rsidRPr="002F70C7">
              <w:rPr>
                <w:rFonts w:ascii="Times New Roman" w:hAnsi="Times New Roman"/>
                <w:b/>
                <w:lang w:val="en-GB"/>
              </w:rPr>
              <w:t>1.</w:t>
            </w:r>
          </w:p>
        </w:tc>
        <w:tc>
          <w:tcPr>
            <w:tcW w:w="4678" w:type="dxa"/>
            <w:gridSpan w:val="2"/>
            <w:vAlign w:val="center"/>
          </w:tcPr>
          <w:p w14:paraId="516A66DC" w14:textId="3604866A" w:rsidR="002E4243" w:rsidRPr="008230C9" w:rsidRDefault="002E4243" w:rsidP="00A37EFD">
            <w:pPr>
              <w:spacing w:before="0"/>
              <w:jc w:val="both"/>
              <w:rPr>
                <w:rFonts w:ascii="Times New Roman" w:hAnsi="Times New Roman"/>
                <w:sz w:val="22"/>
                <w:szCs w:val="22"/>
              </w:rPr>
            </w:pPr>
            <w:r w:rsidRPr="008230C9">
              <w:rPr>
                <w:rFonts w:ascii="Times New Roman" w:hAnsi="Times New Roman"/>
                <w:sz w:val="22"/>
                <w:szCs w:val="22"/>
              </w:rPr>
              <w:t>First responding firefighting – rescue vehicle for structural fires, technical rescues, traffic accidents (vehicle extrication) and HAZMAT incidents.</w:t>
            </w:r>
          </w:p>
          <w:p w14:paraId="13E96295" w14:textId="06F1E694" w:rsidR="001A7AAF" w:rsidRPr="002E4243" w:rsidRDefault="002E4243" w:rsidP="00A37EFD">
            <w:pPr>
              <w:spacing w:before="0"/>
              <w:jc w:val="both"/>
              <w:rPr>
                <w:rFonts w:ascii="Times New Roman" w:hAnsi="Times New Roman"/>
                <w:sz w:val="22"/>
                <w:szCs w:val="22"/>
                <w:lang w:val="en-GB"/>
              </w:rPr>
            </w:pPr>
            <w:r w:rsidRPr="008230C9">
              <w:rPr>
                <w:rFonts w:ascii="Times New Roman" w:hAnsi="Times New Roman"/>
                <w:sz w:val="22"/>
                <w:szCs w:val="22"/>
              </w:rPr>
              <w:t xml:space="preserve">New, unused vehicle, </w:t>
            </w:r>
            <w:r w:rsidRPr="008230C9">
              <w:rPr>
                <w:rFonts w:ascii="Times New Roman" w:hAnsi="Times New Roman"/>
                <w:sz w:val="22"/>
                <w:szCs w:val="22"/>
                <w:lang w:val="en-GB"/>
              </w:rPr>
              <w:t>the year of production 2024. or younger.</w:t>
            </w:r>
          </w:p>
        </w:tc>
        <w:tc>
          <w:tcPr>
            <w:tcW w:w="4253" w:type="dxa"/>
          </w:tcPr>
          <w:p w14:paraId="7B77AFFD" w14:textId="77777777" w:rsidR="00301346" w:rsidRPr="002F70C7" w:rsidRDefault="00301346" w:rsidP="00A37EFD">
            <w:pPr>
              <w:jc w:val="both"/>
              <w:rPr>
                <w:rFonts w:ascii="Times New Roman" w:hAnsi="Times New Roman"/>
                <w:b/>
                <w:lang w:val="en-GB"/>
              </w:rPr>
            </w:pPr>
          </w:p>
        </w:tc>
        <w:tc>
          <w:tcPr>
            <w:tcW w:w="2835" w:type="dxa"/>
          </w:tcPr>
          <w:p w14:paraId="39A77027" w14:textId="77777777" w:rsidR="00301346" w:rsidRPr="002F70C7" w:rsidRDefault="00301346" w:rsidP="00A37EFD">
            <w:pPr>
              <w:jc w:val="both"/>
              <w:rPr>
                <w:rFonts w:ascii="Times New Roman" w:hAnsi="Times New Roman"/>
                <w:b/>
                <w:lang w:val="en-GB"/>
              </w:rPr>
            </w:pPr>
          </w:p>
        </w:tc>
        <w:tc>
          <w:tcPr>
            <w:tcW w:w="1984" w:type="dxa"/>
          </w:tcPr>
          <w:p w14:paraId="678649BA" w14:textId="77777777" w:rsidR="00301346" w:rsidRPr="002F70C7" w:rsidRDefault="00301346" w:rsidP="00A37EFD">
            <w:pPr>
              <w:jc w:val="both"/>
              <w:rPr>
                <w:rFonts w:ascii="Times New Roman" w:hAnsi="Times New Roman"/>
                <w:b/>
                <w:lang w:val="en-GB"/>
              </w:rPr>
            </w:pPr>
          </w:p>
        </w:tc>
      </w:tr>
      <w:tr w:rsidR="001A7AAF" w:rsidRPr="002F70C7" w14:paraId="4896FA7F" w14:textId="77777777">
        <w:trPr>
          <w:cantSplit/>
        </w:trPr>
        <w:tc>
          <w:tcPr>
            <w:tcW w:w="1134" w:type="dxa"/>
          </w:tcPr>
          <w:p w14:paraId="6D12F5DE" w14:textId="77777777" w:rsidR="001A7AAF" w:rsidRPr="002F70C7" w:rsidRDefault="001A7AAF" w:rsidP="00A37EFD">
            <w:pPr>
              <w:jc w:val="both"/>
              <w:rPr>
                <w:rFonts w:ascii="Times New Roman" w:hAnsi="Times New Roman"/>
                <w:b/>
                <w:lang w:val="en-GB"/>
              </w:rPr>
            </w:pPr>
            <w:r w:rsidRPr="002F70C7">
              <w:rPr>
                <w:rFonts w:ascii="Times New Roman" w:hAnsi="Times New Roman"/>
                <w:b/>
                <w:lang w:val="en-GB"/>
              </w:rPr>
              <w:lastRenderedPageBreak/>
              <w:t>2.</w:t>
            </w:r>
          </w:p>
        </w:tc>
        <w:tc>
          <w:tcPr>
            <w:tcW w:w="4678" w:type="dxa"/>
            <w:gridSpan w:val="2"/>
            <w:vAlign w:val="center"/>
          </w:tcPr>
          <w:p w14:paraId="1DEA3445" w14:textId="3CF30AFB" w:rsidR="008230C9" w:rsidRPr="008230C9" w:rsidRDefault="008230C9" w:rsidP="00A37EFD">
            <w:pPr>
              <w:spacing w:before="0"/>
              <w:jc w:val="both"/>
              <w:rPr>
                <w:rFonts w:ascii="Times New Roman" w:hAnsi="Times New Roman"/>
                <w:b/>
                <w:sz w:val="22"/>
                <w:szCs w:val="22"/>
                <w:lang w:val="en-GB"/>
              </w:rPr>
            </w:pPr>
            <w:r w:rsidRPr="008230C9">
              <w:rPr>
                <w:rFonts w:ascii="Times New Roman" w:hAnsi="Times New Roman"/>
                <w:b/>
                <w:sz w:val="22"/>
                <w:szCs w:val="22"/>
                <w:lang w:val="en-GB"/>
              </w:rPr>
              <w:t xml:space="preserve">Engine power, drive, suspension and barking system </w:t>
            </w:r>
          </w:p>
          <w:p w14:paraId="3CE40B77" w14:textId="52F91EA4"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Diesel, 4 stroke, with direct fuel injection, turbo charged </w:t>
            </w:r>
          </w:p>
          <w:p w14:paraId="1398AA40" w14:textId="3A19632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Euro 6 standard</w:t>
            </w:r>
          </w:p>
          <w:p w14:paraId="62C820CE" w14:textId="7AFDA662"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Power min 210 kW</w:t>
            </w:r>
          </w:p>
          <w:p w14:paraId="329F6A95" w14:textId="10A955F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Engine torque min. </w:t>
            </w:r>
            <w:r w:rsidR="005E41B7">
              <w:rPr>
                <w:rFonts w:ascii="Times New Roman" w:hAnsi="Times New Roman"/>
                <w:sz w:val="22"/>
                <w:szCs w:val="22"/>
                <w:lang w:val="en-GB"/>
              </w:rPr>
              <w:t xml:space="preserve">1050 </w:t>
            </w:r>
            <w:r w:rsidRPr="008230C9">
              <w:rPr>
                <w:rFonts w:ascii="Times New Roman" w:hAnsi="Times New Roman"/>
                <w:sz w:val="22"/>
                <w:szCs w:val="22"/>
                <w:lang w:val="en-GB"/>
              </w:rPr>
              <w:t>Nm.</w:t>
            </w:r>
          </w:p>
          <w:p w14:paraId="28C8B79D" w14:textId="3BA23F59"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Drive 4 x 2 </w:t>
            </w:r>
          </w:p>
          <w:p w14:paraId="3738C193" w14:textId="5A65017D"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Transmission manual minimum 8 + 1</w:t>
            </w:r>
          </w:p>
          <w:p w14:paraId="1766FF71" w14:textId="6FF6EF2D"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Power output for cardan shaft for the pump</w:t>
            </w:r>
          </w:p>
          <w:p w14:paraId="65626020" w14:textId="6F427839"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Rear axle drive with differential lock and leaf suspension </w:t>
            </w:r>
          </w:p>
          <w:p w14:paraId="0A0E8FCF" w14:textId="640B0BAE"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Front axle with leaf suspension </w:t>
            </w:r>
          </w:p>
          <w:p w14:paraId="6BAFA60E" w14:textId="00BD7BB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Air brakes with EBS and ABS and enhanced engine brake</w:t>
            </w:r>
          </w:p>
          <w:p w14:paraId="675F412F" w14:textId="4C824738" w:rsidR="001A7AAF" w:rsidRPr="008230C9" w:rsidRDefault="008230C9" w:rsidP="00A37EFD">
            <w:pPr>
              <w:pStyle w:val="ListParagraph"/>
              <w:tabs>
                <w:tab w:val="left" w:pos="355"/>
              </w:tabs>
              <w:spacing w:before="0"/>
              <w:ind w:left="85"/>
              <w:jc w:val="both"/>
              <w:rPr>
                <w:rFonts w:ascii="Times New Roman" w:hAnsi="Times New Roman"/>
                <w:lang w:val="en-GB"/>
              </w:rPr>
            </w:pPr>
            <w:r w:rsidRPr="008230C9">
              <w:rPr>
                <w:rFonts w:ascii="Times New Roman" w:hAnsi="Times New Roman"/>
                <w:sz w:val="22"/>
                <w:szCs w:val="22"/>
                <w:lang w:val="en-GB"/>
              </w:rPr>
              <w:t>Additional brake possibility: blocking/braking all wheels (while standing still)</w:t>
            </w:r>
          </w:p>
        </w:tc>
        <w:tc>
          <w:tcPr>
            <w:tcW w:w="4253" w:type="dxa"/>
          </w:tcPr>
          <w:p w14:paraId="4C54959E" w14:textId="77777777" w:rsidR="001A7AAF" w:rsidRPr="002F70C7" w:rsidRDefault="001A7AAF" w:rsidP="00A37EFD">
            <w:pPr>
              <w:jc w:val="both"/>
              <w:rPr>
                <w:rFonts w:ascii="Times New Roman" w:hAnsi="Times New Roman"/>
                <w:b/>
                <w:lang w:val="en-GB"/>
              </w:rPr>
            </w:pPr>
          </w:p>
        </w:tc>
        <w:tc>
          <w:tcPr>
            <w:tcW w:w="2835" w:type="dxa"/>
          </w:tcPr>
          <w:p w14:paraId="63FCBDAA" w14:textId="77777777" w:rsidR="001A7AAF" w:rsidRPr="002F70C7" w:rsidRDefault="001A7AAF" w:rsidP="00A37EFD">
            <w:pPr>
              <w:jc w:val="both"/>
              <w:rPr>
                <w:rFonts w:ascii="Times New Roman" w:hAnsi="Times New Roman"/>
                <w:b/>
                <w:lang w:val="en-GB"/>
              </w:rPr>
            </w:pPr>
          </w:p>
        </w:tc>
        <w:tc>
          <w:tcPr>
            <w:tcW w:w="1984" w:type="dxa"/>
          </w:tcPr>
          <w:p w14:paraId="720518D8" w14:textId="77777777" w:rsidR="001A7AAF" w:rsidRPr="002F70C7" w:rsidRDefault="001A7AAF" w:rsidP="00A37EFD">
            <w:pPr>
              <w:jc w:val="both"/>
              <w:rPr>
                <w:rFonts w:ascii="Times New Roman" w:hAnsi="Times New Roman"/>
                <w:b/>
                <w:lang w:val="en-GB"/>
              </w:rPr>
            </w:pPr>
          </w:p>
        </w:tc>
      </w:tr>
      <w:tr w:rsidR="001A7AAF" w:rsidRPr="002F70C7" w14:paraId="07B1ED8E" w14:textId="77777777">
        <w:trPr>
          <w:cantSplit/>
        </w:trPr>
        <w:tc>
          <w:tcPr>
            <w:tcW w:w="1134" w:type="dxa"/>
          </w:tcPr>
          <w:p w14:paraId="6314C6DB" w14:textId="77777777" w:rsidR="001A7AAF" w:rsidRPr="002F70C7" w:rsidRDefault="001A7AAF" w:rsidP="00A37EFD">
            <w:pPr>
              <w:jc w:val="both"/>
              <w:rPr>
                <w:rFonts w:ascii="Times New Roman" w:hAnsi="Times New Roman"/>
                <w:b/>
                <w:lang w:val="en-GB"/>
              </w:rPr>
            </w:pPr>
            <w:r w:rsidRPr="002F70C7">
              <w:rPr>
                <w:rFonts w:ascii="Times New Roman" w:hAnsi="Times New Roman"/>
                <w:b/>
                <w:lang w:val="en-GB"/>
              </w:rPr>
              <w:t>3.</w:t>
            </w:r>
          </w:p>
        </w:tc>
        <w:tc>
          <w:tcPr>
            <w:tcW w:w="4678" w:type="dxa"/>
            <w:gridSpan w:val="2"/>
            <w:vAlign w:val="center"/>
          </w:tcPr>
          <w:p w14:paraId="71A849FA" w14:textId="77777777" w:rsidR="008230C9" w:rsidRPr="008230C9" w:rsidRDefault="008230C9" w:rsidP="00A37EFD">
            <w:pPr>
              <w:tabs>
                <w:tab w:val="left" w:pos="355"/>
              </w:tabs>
              <w:spacing w:before="0"/>
              <w:jc w:val="both"/>
              <w:rPr>
                <w:rFonts w:ascii="Times New Roman" w:hAnsi="Times New Roman"/>
                <w:b/>
                <w:sz w:val="22"/>
                <w:szCs w:val="22"/>
                <w:lang w:val="en-GB"/>
              </w:rPr>
            </w:pPr>
            <w:r w:rsidRPr="008230C9">
              <w:rPr>
                <w:rFonts w:ascii="Times New Roman" w:hAnsi="Times New Roman"/>
                <w:b/>
                <w:sz w:val="22"/>
                <w:szCs w:val="22"/>
                <w:lang w:val="en-GB"/>
              </w:rPr>
              <w:t xml:space="preserve">Dimensions </w:t>
            </w:r>
          </w:p>
          <w:p w14:paraId="602AEB03" w14:textId="7777777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Wheel base: min 3800mm</w:t>
            </w:r>
          </w:p>
          <w:p w14:paraId="6986C135" w14:textId="7777777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Length: min 7300mm</w:t>
            </w:r>
          </w:p>
          <w:p w14:paraId="40F6167A" w14:textId="77777777" w:rsidR="005207C0"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Height of the vehicle</w:t>
            </w:r>
          </w:p>
          <w:p w14:paraId="6F6EADF9" w14:textId="77777777" w:rsidR="005207C0" w:rsidRDefault="008230C9" w:rsidP="00A37EFD">
            <w:pPr>
              <w:pStyle w:val="ListParagraph"/>
              <w:tabs>
                <w:tab w:val="left" w:pos="355"/>
              </w:tabs>
              <w:spacing w:before="0"/>
              <w:ind w:left="85"/>
              <w:jc w:val="both"/>
              <w:rPr>
                <w:rFonts w:ascii="Times New Roman" w:hAnsi="Times New Roman"/>
                <w:sz w:val="22"/>
                <w:szCs w:val="22"/>
                <w:lang w:val="en-GB"/>
              </w:rPr>
            </w:pPr>
            <w:r w:rsidRPr="005207C0">
              <w:rPr>
                <w:rFonts w:ascii="Times New Roman" w:hAnsi="Times New Roman"/>
                <w:sz w:val="22"/>
                <w:szCs w:val="22"/>
                <w:lang w:val="en-GB"/>
              </w:rPr>
              <w:t>(top of the superstructure): max 3300mm</w:t>
            </w:r>
          </w:p>
          <w:p w14:paraId="5E4807DF" w14:textId="1C9FEDC8" w:rsidR="001A7AAF" w:rsidRPr="005207C0"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Permitted vehicle weight: max. 11,500 kg for rear (power) axle and max. 10.000 kg for front axle</w:t>
            </w:r>
          </w:p>
        </w:tc>
        <w:tc>
          <w:tcPr>
            <w:tcW w:w="4253" w:type="dxa"/>
          </w:tcPr>
          <w:p w14:paraId="0C62E296" w14:textId="77777777" w:rsidR="001A7AAF" w:rsidRPr="002F70C7" w:rsidRDefault="001A7AAF" w:rsidP="00A37EFD">
            <w:pPr>
              <w:jc w:val="both"/>
              <w:rPr>
                <w:rFonts w:ascii="Times New Roman" w:hAnsi="Times New Roman"/>
                <w:b/>
                <w:lang w:val="en-GB"/>
              </w:rPr>
            </w:pPr>
          </w:p>
        </w:tc>
        <w:tc>
          <w:tcPr>
            <w:tcW w:w="2835" w:type="dxa"/>
          </w:tcPr>
          <w:p w14:paraId="489B4F89" w14:textId="77777777" w:rsidR="001A7AAF" w:rsidRPr="002F70C7" w:rsidRDefault="001A7AAF" w:rsidP="00A37EFD">
            <w:pPr>
              <w:jc w:val="both"/>
              <w:rPr>
                <w:rFonts w:ascii="Times New Roman" w:hAnsi="Times New Roman"/>
                <w:b/>
                <w:lang w:val="en-GB"/>
              </w:rPr>
            </w:pPr>
          </w:p>
        </w:tc>
        <w:tc>
          <w:tcPr>
            <w:tcW w:w="1984" w:type="dxa"/>
          </w:tcPr>
          <w:p w14:paraId="094719B5" w14:textId="77777777" w:rsidR="001A7AAF" w:rsidRPr="002F70C7" w:rsidRDefault="001A7AAF" w:rsidP="00A37EFD">
            <w:pPr>
              <w:jc w:val="both"/>
              <w:rPr>
                <w:rFonts w:ascii="Times New Roman" w:hAnsi="Times New Roman"/>
                <w:b/>
                <w:lang w:val="en-GB"/>
              </w:rPr>
            </w:pPr>
          </w:p>
        </w:tc>
      </w:tr>
      <w:tr w:rsidR="005207C0" w:rsidRPr="002F70C7" w14:paraId="44B6878B" w14:textId="77777777" w:rsidTr="00583A45">
        <w:trPr>
          <w:cantSplit/>
        </w:trPr>
        <w:tc>
          <w:tcPr>
            <w:tcW w:w="1134" w:type="dxa"/>
          </w:tcPr>
          <w:p w14:paraId="4FF307EC"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t>4.</w:t>
            </w:r>
          </w:p>
        </w:tc>
        <w:tc>
          <w:tcPr>
            <w:tcW w:w="4678" w:type="dxa"/>
            <w:gridSpan w:val="2"/>
          </w:tcPr>
          <w:p w14:paraId="5494A9D9" w14:textId="77777777" w:rsidR="005207C0" w:rsidRPr="005207C0" w:rsidRDefault="005207C0" w:rsidP="00A37EFD">
            <w:pPr>
              <w:pStyle w:val="ListParagraph"/>
              <w:tabs>
                <w:tab w:val="left" w:pos="355"/>
              </w:tabs>
              <w:spacing w:before="0"/>
              <w:ind w:left="85"/>
              <w:jc w:val="both"/>
              <w:rPr>
                <w:rFonts w:ascii="Times New Roman" w:hAnsi="Times New Roman"/>
                <w:b/>
                <w:bCs/>
                <w:sz w:val="22"/>
                <w:szCs w:val="22"/>
                <w:lang w:val="en-GB"/>
              </w:rPr>
            </w:pPr>
            <w:r w:rsidRPr="005207C0">
              <w:rPr>
                <w:rFonts w:ascii="Times New Roman" w:hAnsi="Times New Roman"/>
                <w:b/>
                <w:bCs/>
                <w:sz w:val="22"/>
                <w:szCs w:val="22"/>
                <w:lang w:val="en-GB"/>
              </w:rPr>
              <w:t>Steering system</w:t>
            </w:r>
          </w:p>
          <w:p w14:paraId="464AF0FA" w14:textId="6644D833" w:rsidR="005207C0" w:rsidRPr="00064D31"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Steering: Servo</w:t>
            </w:r>
          </w:p>
        </w:tc>
        <w:tc>
          <w:tcPr>
            <w:tcW w:w="4253" w:type="dxa"/>
          </w:tcPr>
          <w:p w14:paraId="440B704A" w14:textId="77777777" w:rsidR="005207C0" w:rsidRPr="002F70C7" w:rsidRDefault="005207C0" w:rsidP="00A37EFD">
            <w:pPr>
              <w:jc w:val="both"/>
              <w:rPr>
                <w:rFonts w:ascii="Times New Roman" w:hAnsi="Times New Roman"/>
                <w:b/>
                <w:lang w:val="en-GB"/>
              </w:rPr>
            </w:pPr>
          </w:p>
        </w:tc>
        <w:tc>
          <w:tcPr>
            <w:tcW w:w="2835" w:type="dxa"/>
          </w:tcPr>
          <w:p w14:paraId="05DF915E" w14:textId="77777777" w:rsidR="005207C0" w:rsidRPr="002F70C7" w:rsidRDefault="005207C0" w:rsidP="00A37EFD">
            <w:pPr>
              <w:jc w:val="both"/>
              <w:rPr>
                <w:rFonts w:ascii="Times New Roman" w:hAnsi="Times New Roman"/>
                <w:b/>
                <w:lang w:val="en-GB"/>
              </w:rPr>
            </w:pPr>
          </w:p>
        </w:tc>
        <w:tc>
          <w:tcPr>
            <w:tcW w:w="1984" w:type="dxa"/>
          </w:tcPr>
          <w:p w14:paraId="6CD86563" w14:textId="77777777" w:rsidR="005207C0" w:rsidRPr="002F70C7" w:rsidRDefault="005207C0" w:rsidP="00A37EFD">
            <w:pPr>
              <w:jc w:val="both"/>
              <w:rPr>
                <w:rFonts w:ascii="Times New Roman" w:hAnsi="Times New Roman"/>
                <w:b/>
                <w:lang w:val="en-GB"/>
              </w:rPr>
            </w:pPr>
          </w:p>
        </w:tc>
      </w:tr>
      <w:tr w:rsidR="005207C0" w:rsidRPr="002F70C7" w14:paraId="0443048D" w14:textId="77777777" w:rsidTr="00583A45">
        <w:trPr>
          <w:cantSplit/>
        </w:trPr>
        <w:tc>
          <w:tcPr>
            <w:tcW w:w="1134" w:type="dxa"/>
          </w:tcPr>
          <w:p w14:paraId="297AADA6"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lastRenderedPageBreak/>
              <w:t>5.</w:t>
            </w:r>
          </w:p>
        </w:tc>
        <w:tc>
          <w:tcPr>
            <w:tcW w:w="4678" w:type="dxa"/>
            <w:gridSpan w:val="2"/>
          </w:tcPr>
          <w:p w14:paraId="05AC9D2E" w14:textId="77777777" w:rsidR="005207C0" w:rsidRPr="005207C0" w:rsidRDefault="005207C0" w:rsidP="00A37EFD">
            <w:pPr>
              <w:pStyle w:val="ListParagraph"/>
              <w:tabs>
                <w:tab w:val="left" w:pos="355"/>
              </w:tabs>
              <w:spacing w:before="0"/>
              <w:ind w:left="85"/>
              <w:jc w:val="both"/>
              <w:rPr>
                <w:rFonts w:ascii="Times New Roman" w:hAnsi="Times New Roman"/>
                <w:b/>
                <w:bCs/>
                <w:sz w:val="22"/>
                <w:szCs w:val="22"/>
                <w:lang w:val="en-GB"/>
              </w:rPr>
            </w:pPr>
            <w:r w:rsidRPr="005207C0">
              <w:rPr>
                <w:rFonts w:ascii="Times New Roman" w:hAnsi="Times New Roman"/>
                <w:b/>
                <w:bCs/>
                <w:sz w:val="22"/>
                <w:szCs w:val="22"/>
                <w:lang w:val="en-GB"/>
              </w:rPr>
              <w:t xml:space="preserve">Cabin </w:t>
            </w:r>
          </w:p>
          <w:p w14:paraId="4A169067" w14:textId="06A9B54A"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Double cab n</w:t>
            </w:r>
            <w:r w:rsidRPr="005207C0">
              <w:rPr>
                <w:rFonts w:ascii="Times New Roman" w:hAnsi="Times New Roman"/>
                <w:sz w:val="22"/>
                <w:szCs w:val="22"/>
                <w:lang w:val="en-GB"/>
              </w:rPr>
              <w:t>o. of seats: 2+4</w:t>
            </w:r>
          </w:p>
          <w:p w14:paraId="5EAE9D14"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Driver seat: Adjustable with pneumatic suspension</w:t>
            </w:r>
          </w:p>
          <w:p w14:paraId="6BCCE40D"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No. of doors: 4 (four)</w:t>
            </w:r>
          </w:p>
          <w:p w14:paraId="2E55B41F"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Pump power switching from cabin</w:t>
            </w:r>
          </w:p>
          <w:p w14:paraId="28EBC43B"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Mobile TETRA radio station in cabin (1 piece)</w:t>
            </w:r>
          </w:p>
          <w:p w14:paraId="77D3E365"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Additional lights: Lights for driving in reverse</w:t>
            </w:r>
          </w:p>
          <w:p w14:paraId="16C7A356"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Cab flooring: non slip material</w:t>
            </w:r>
          </w:p>
          <w:p w14:paraId="03D1E7A6"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Crew seats with enhanced protection from wear and tear and usable with SCBA units 1+4</w:t>
            </w:r>
          </w:p>
          <w:p w14:paraId="26B070C5"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 xml:space="preserve">Electrical wiring for portable radio chargers </w:t>
            </w:r>
          </w:p>
          <w:p w14:paraId="10E3DB0D" w14:textId="59E30883" w:rsidR="005207C0" w:rsidRPr="002F70C7" w:rsidRDefault="005207C0"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5207C0">
              <w:rPr>
                <w:rFonts w:ascii="Times New Roman" w:hAnsi="Times New Roman"/>
                <w:sz w:val="22"/>
                <w:szCs w:val="22"/>
                <w:lang w:val="en-GB"/>
              </w:rPr>
              <w:t>Audio signal for driving in reverse</w:t>
            </w:r>
          </w:p>
        </w:tc>
        <w:tc>
          <w:tcPr>
            <w:tcW w:w="4253" w:type="dxa"/>
          </w:tcPr>
          <w:p w14:paraId="10574982"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t xml:space="preserve"> </w:t>
            </w:r>
          </w:p>
        </w:tc>
        <w:tc>
          <w:tcPr>
            <w:tcW w:w="2835" w:type="dxa"/>
          </w:tcPr>
          <w:p w14:paraId="7FABB426" w14:textId="77777777" w:rsidR="005207C0" w:rsidRPr="002F70C7" w:rsidRDefault="005207C0" w:rsidP="00A37EFD">
            <w:pPr>
              <w:jc w:val="both"/>
              <w:rPr>
                <w:rFonts w:ascii="Times New Roman" w:hAnsi="Times New Roman"/>
                <w:b/>
                <w:lang w:val="en-GB"/>
              </w:rPr>
            </w:pPr>
          </w:p>
        </w:tc>
        <w:tc>
          <w:tcPr>
            <w:tcW w:w="1984" w:type="dxa"/>
          </w:tcPr>
          <w:p w14:paraId="792B1149" w14:textId="77777777" w:rsidR="005207C0" w:rsidRPr="002F70C7" w:rsidRDefault="005207C0" w:rsidP="00A37EFD">
            <w:pPr>
              <w:jc w:val="both"/>
              <w:rPr>
                <w:rFonts w:ascii="Times New Roman" w:hAnsi="Times New Roman"/>
                <w:b/>
                <w:lang w:val="en-GB"/>
              </w:rPr>
            </w:pPr>
          </w:p>
        </w:tc>
      </w:tr>
      <w:tr w:rsidR="005207C0" w:rsidRPr="002F70C7" w14:paraId="31D53FD1" w14:textId="77777777">
        <w:trPr>
          <w:cantSplit/>
        </w:trPr>
        <w:tc>
          <w:tcPr>
            <w:tcW w:w="1134" w:type="dxa"/>
          </w:tcPr>
          <w:p w14:paraId="1A123F69"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lastRenderedPageBreak/>
              <w:t>6.</w:t>
            </w:r>
          </w:p>
        </w:tc>
        <w:tc>
          <w:tcPr>
            <w:tcW w:w="4678" w:type="dxa"/>
            <w:gridSpan w:val="2"/>
            <w:vAlign w:val="center"/>
          </w:tcPr>
          <w:p w14:paraId="218A9171" w14:textId="7E3348BA"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Additional equipment:</w:t>
            </w:r>
          </w:p>
          <w:p w14:paraId="5BFA51FF" w14:textId="77777777" w:rsidR="0054019D" w:rsidRPr="0054019D" w:rsidRDefault="0054019D" w:rsidP="00A37EFD">
            <w:pPr>
              <w:widowControl w:val="0"/>
              <w:spacing w:after="0"/>
              <w:jc w:val="both"/>
              <w:rPr>
                <w:rFonts w:ascii="Times New Roman" w:hAnsi="Times New Roman"/>
                <w:sz w:val="22"/>
                <w:szCs w:val="22"/>
                <w:lang w:val="en-GB"/>
              </w:rPr>
            </w:pPr>
            <w:r w:rsidRPr="004E1A0A">
              <w:rPr>
                <w:rFonts w:cs="Calibri"/>
                <w:lang w:val="en-GB"/>
              </w:rPr>
              <w:t xml:space="preserve">- </w:t>
            </w:r>
            <w:r w:rsidRPr="0054019D">
              <w:rPr>
                <w:rFonts w:ascii="Times New Roman" w:hAnsi="Times New Roman"/>
                <w:sz w:val="22"/>
                <w:szCs w:val="22"/>
                <w:lang w:val="en-GB"/>
              </w:rPr>
              <w:t>hauling connection on the front and back bumper</w:t>
            </w:r>
          </w:p>
          <w:p w14:paraId="2D289B73"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air conditioning</w:t>
            </w:r>
          </w:p>
          <w:p w14:paraId="09E04F44"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front fog lights</w:t>
            </w:r>
          </w:p>
          <w:p w14:paraId="7D4D97ED"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electrically adjustable rear view mirrors with a heater</w:t>
            </w:r>
          </w:p>
          <w:p w14:paraId="24CA5017"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rear-view mirror for curbs on the passenger side</w:t>
            </w:r>
          </w:p>
          <w:p w14:paraId="006F58E7"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electric windows</w:t>
            </w:r>
          </w:p>
          <w:p w14:paraId="4AB24187" w14:textId="6DDE0349"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central</w:t>
            </w:r>
            <w:r>
              <w:rPr>
                <w:rFonts w:ascii="Times New Roman" w:hAnsi="Times New Roman"/>
                <w:sz w:val="22"/>
                <w:szCs w:val="22"/>
                <w:lang w:val="en-GB"/>
              </w:rPr>
              <w:t xml:space="preserve"> </w:t>
            </w:r>
            <w:r w:rsidRPr="0054019D">
              <w:rPr>
                <w:rFonts w:ascii="Times New Roman" w:hAnsi="Times New Roman"/>
                <w:sz w:val="22"/>
                <w:szCs w:val="22"/>
                <w:lang w:val="en-GB"/>
              </w:rPr>
              <w:t xml:space="preserve">lock, remote unlocking, </w:t>
            </w:r>
          </w:p>
          <w:p w14:paraId="3388A6F2" w14:textId="77777777" w:rsidR="0054019D" w:rsidRPr="0054019D" w:rsidRDefault="0054019D" w:rsidP="00A37EFD">
            <w:pPr>
              <w:spacing w:after="0"/>
              <w:jc w:val="both"/>
              <w:rPr>
                <w:rFonts w:ascii="Times New Roman" w:hAnsi="Times New Roman"/>
                <w:sz w:val="22"/>
                <w:szCs w:val="22"/>
                <w:lang w:val="en-GB"/>
              </w:rPr>
            </w:pPr>
            <w:r w:rsidRPr="0054019D">
              <w:rPr>
                <w:rFonts w:ascii="Times New Roman" w:hAnsi="Times New Roman"/>
                <w:sz w:val="22"/>
                <w:szCs w:val="22"/>
                <w:lang w:val="en-GB"/>
              </w:rPr>
              <w:t>- voltage converter in the cabin 24V to 12V</w:t>
            </w:r>
          </w:p>
          <w:p w14:paraId="1C795B1F"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-lifting jack</w:t>
            </w:r>
          </w:p>
          <w:p w14:paraId="76A9797E"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-tool set </w:t>
            </w:r>
          </w:p>
          <w:p w14:paraId="5EA6D0AE"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-parking wedges </w:t>
            </w:r>
          </w:p>
          <w:p w14:paraId="40A0916E"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-connector for maintaining air pressure in the system </w:t>
            </w:r>
          </w:p>
          <w:p w14:paraId="6AF80A37"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-spare wheel </w:t>
            </w:r>
          </w:p>
          <w:p w14:paraId="6ADF71D3" w14:textId="48ACD757" w:rsidR="005207C0" w:rsidRPr="0054019D" w:rsidRDefault="0054019D" w:rsidP="00A37EFD">
            <w:pPr>
              <w:tabs>
                <w:tab w:val="left" w:pos="355"/>
              </w:tabs>
              <w:spacing w:before="0"/>
              <w:jc w:val="both"/>
              <w:rPr>
                <w:rFonts w:ascii="Times New Roman" w:hAnsi="Times New Roman"/>
                <w:sz w:val="22"/>
                <w:szCs w:val="22"/>
                <w:lang w:val="en-GB"/>
              </w:rPr>
            </w:pPr>
            <w:r w:rsidRPr="0054019D">
              <w:rPr>
                <w:rFonts w:ascii="Times New Roman" w:hAnsi="Times New Roman"/>
                <w:sz w:val="22"/>
                <w:szCs w:val="22"/>
              </w:rPr>
              <w:t>-mandatory equipment set (according to current regulations in RS)</w:t>
            </w:r>
          </w:p>
        </w:tc>
        <w:tc>
          <w:tcPr>
            <w:tcW w:w="4253" w:type="dxa"/>
          </w:tcPr>
          <w:p w14:paraId="191E948E" w14:textId="77777777" w:rsidR="005207C0" w:rsidRPr="002F70C7" w:rsidRDefault="005207C0" w:rsidP="00A37EFD">
            <w:pPr>
              <w:jc w:val="both"/>
              <w:rPr>
                <w:rFonts w:ascii="Times New Roman" w:hAnsi="Times New Roman"/>
                <w:b/>
                <w:lang w:val="en-GB"/>
              </w:rPr>
            </w:pPr>
          </w:p>
        </w:tc>
        <w:tc>
          <w:tcPr>
            <w:tcW w:w="2835" w:type="dxa"/>
          </w:tcPr>
          <w:p w14:paraId="4535CA73" w14:textId="77777777" w:rsidR="005207C0" w:rsidRPr="002F70C7" w:rsidRDefault="005207C0" w:rsidP="00A37EFD">
            <w:pPr>
              <w:jc w:val="both"/>
              <w:rPr>
                <w:rFonts w:ascii="Times New Roman" w:hAnsi="Times New Roman"/>
                <w:b/>
                <w:lang w:val="en-GB"/>
              </w:rPr>
            </w:pPr>
          </w:p>
        </w:tc>
        <w:tc>
          <w:tcPr>
            <w:tcW w:w="1984" w:type="dxa"/>
          </w:tcPr>
          <w:p w14:paraId="3BA486D4" w14:textId="77777777" w:rsidR="005207C0" w:rsidRPr="002F70C7" w:rsidRDefault="005207C0" w:rsidP="00A37EFD">
            <w:pPr>
              <w:jc w:val="both"/>
              <w:rPr>
                <w:rFonts w:ascii="Times New Roman" w:hAnsi="Times New Roman"/>
                <w:b/>
                <w:lang w:val="en-GB"/>
              </w:rPr>
            </w:pPr>
          </w:p>
        </w:tc>
      </w:tr>
      <w:tr w:rsidR="005207C0" w:rsidRPr="002F70C7" w14:paraId="63CB68CA" w14:textId="77777777">
        <w:trPr>
          <w:cantSplit/>
        </w:trPr>
        <w:tc>
          <w:tcPr>
            <w:tcW w:w="1134" w:type="dxa"/>
          </w:tcPr>
          <w:p w14:paraId="5CFE15BB"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t>7.</w:t>
            </w:r>
          </w:p>
        </w:tc>
        <w:tc>
          <w:tcPr>
            <w:tcW w:w="4678" w:type="dxa"/>
            <w:gridSpan w:val="2"/>
            <w:vAlign w:val="center"/>
          </w:tcPr>
          <w:p w14:paraId="6E2A1C46" w14:textId="77777777" w:rsidR="0054019D" w:rsidRPr="0054019D" w:rsidRDefault="0054019D" w:rsidP="00A37EFD">
            <w:pPr>
              <w:tabs>
                <w:tab w:val="left" w:pos="355"/>
              </w:tabs>
              <w:spacing w:before="0"/>
              <w:jc w:val="both"/>
              <w:rPr>
                <w:rFonts w:ascii="Times New Roman" w:hAnsi="Times New Roman"/>
                <w:b/>
                <w:bCs/>
                <w:sz w:val="22"/>
                <w:szCs w:val="22"/>
                <w:lang w:val="en-GB"/>
              </w:rPr>
            </w:pPr>
            <w:r w:rsidRPr="0054019D">
              <w:rPr>
                <w:rFonts w:ascii="Times New Roman" w:hAnsi="Times New Roman"/>
                <w:b/>
                <w:bCs/>
                <w:sz w:val="22"/>
                <w:szCs w:val="22"/>
                <w:lang w:val="en-GB"/>
              </w:rPr>
              <w:t>Electric installation</w:t>
            </w:r>
          </w:p>
          <w:p w14:paraId="608B9B78"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Voltage 24 V</w:t>
            </w:r>
          </w:p>
          <w:p w14:paraId="4ACCFA66" w14:textId="025887BF" w:rsidR="005207C0"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Batteries: according to EN 1846</w:t>
            </w:r>
          </w:p>
        </w:tc>
        <w:tc>
          <w:tcPr>
            <w:tcW w:w="4253" w:type="dxa"/>
          </w:tcPr>
          <w:p w14:paraId="34AEE7DB" w14:textId="77777777" w:rsidR="005207C0" w:rsidRPr="002F70C7" w:rsidRDefault="005207C0" w:rsidP="00A37EFD">
            <w:pPr>
              <w:jc w:val="both"/>
              <w:rPr>
                <w:rFonts w:ascii="Times New Roman" w:hAnsi="Times New Roman"/>
                <w:b/>
                <w:lang w:val="en-GB"/>
              </w:rPr>
            </w:pPr>
          </w:p>
        </w:tc>
        <w:tc>
          <w:tcPr>
            <w:tcW w:w="2835" w:type="dxa"/>
          </w:tcPr>
          <w:p w14:paraId="35019D5E" w14:textId="77777777" w:rsidR="005207C0" w:rsidRPr="002F70C7" w:rsidRDefault="005207C0" w:rsidP="00A37EFD">
            <w:pPr>
              <w:jc w:val="both"/>
              <w:rPr>
                <w:rFonts w:ascii="Times New Roman" w:hAnsi="Times New Roman"/>
                <w:b/>
                <w:lang w:val="en-GB"/>
              </w:rPr>
            </w:pPr>
          </w:p>
        </w:tc>
        <w:tc>
          <w:tcPr>
            <w:tcW w:w="1984" w:type="dxa"/>
          </w:tcPr>
          <w:p w14:paraId="19FEECB4" w14:textId="77777777" w:rsidR="005207C0" w:rsidRPr="002F70C7" w:rsidRDefault="005207C0" w:rsidP="00A37EFD">
            <w:pPr>
              <w:jc w:val="both"/>
              <w:rPr>
                <w:rFonts w:ascii="Times New Roman" w:hAnsi="Times New Roman"/>
                <w:b/>
                <w:lang w:val="en-GB"/>
              </w:rPr>
            </w:pPr>
          </w:p>
        </w:tc>
      </w:tr>
      <w:tr w:rsidR="0054019D" w:rsidRPr="002F70C7" w14:paraId="1FE6E860" w14:textId="77777777">
        <w:trPr>
          <w:cantSplit/>
        </w:trPr>
        <w:tc>
          <w:tcPr>
            <w:tcW w:w="1134" w:type="dxa"/>
          </w:tcPr>
          <w:p w14:paraId="0F443E78" w14:textId="12D33054" w:rsidR="0054019D" w:rsidRPr="002F70C7" w:rsidRDefault="0054019D" w:rsidP="00A37EFD">
            <w:pPr>
              <w:jc w:val="both"/>
              <w:rPr>
                <w:rFonts w:ascii="Times New Roman" w:hAnsi="Times New Roman"/>
                <w:b/>
                <w:lang w:val="en-GB"/>
              </w:rPr>
            </w:pPr>
            <w:r>
              <w:rPr>
                <w:rFonts w:ascii="Times New Roman" w:hAnsi="Times New Roman"/>
                <w:b/>
                <w:lang w:val="en-GB"/>
              </w:rPr>
              <w:t>8.</w:t>
            </w:r>
          </w:p>
        </w:tc>
        <w:tc>
          <w:tcPr>
            <w:tcW w:w="4678" w:type="dxa"/>
            <w:gridSpan w:val="2"/>
            <w:vAlign w:val="center"/>
          </w:tcPr>
          <w:p w14:paraId="70AB184C" w14:textId="77777777" w:rsidR="0054019D" w:rsidRPr="0054019D" w:rsidRDefault="0054019D" w:rsidP="00A37EFD">
            <w:pPr>
              <w:tabs>
                <w:tab w:val="left" w:pos="355"/>
              </w:tabs>
              <w:spacing w:before="0"/>
              <w:jc w:val="both"/>
              <w:rPr>
                <w:rFonts w:ascii="Times New Roman" w:hAnsi="Times New Roman"/>
                <w:b/>
                <w:bCs/>
                <w:sz w:val="22"/>
                <w:szCs w:val="22"/>
                <w:lang w:val="en-GB"/>
              </w:rPr>
            </w:pPr>
            <w:r w:rsidRPr="0054019D">
              <w:rPr>
                <w:rFonts w:ascii="Times New Roman" w:hAnsi="Times New Roman"/>
                <w:b/>
                <w:bCs/>
                <w:sz w:val="22"/>
                <w:szCs w:val="22"/>
                <w:lang w:val="en-GB"/>
              </w:rPr>
              <w:t>Fuel tank</w:t>
            </w:r>
          </w:p>
          <w:p w14:paraId="481D3239" w14:textId="16592454"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54019D">
              <w:rPr>
                <w:rFonts w:ascii="Times New Roman" w:hAnsi="Times New Roman"/>
                <w:sz w:val="22"/>
                <w:szCs w:val="22"/>
                <w:lang w:val="en-GB"/>
              </w:rPr>
              <w:t>Metal tank with min volume of</w:t>
            </w:r>
            <w:r w:rsidR="00BE1DB6">
              <w:rPr>
                <w:rFonts w:ascii="Times New Roman" w:hAnsi="Times New Roman"/>
                <w:sz w:val="22"/>
                <w:szCs w:val="22"/>
                <w:lang w:val="en-GB"/>
              </w:rPr>
              <w:t xml:space="preserve"> </w:t>
            </w:r>
            <w:r w:rsidRPr="0054019D">
              <w:rPr>
                <w:rFonts w:ascii="Times New Roman" w:hAnsi="Times New Roman"/>
                <w:sz w:val="22"/>
                <w:szCs w:val="22"/>
                <w:lang w:val="en-GB"/>
              </w:rPr>
              <w:t>150 l</w:t>
            </w:r>
          </w:p>
        </w:tc>
        <w:tc>
          <w:tcPr>
            <w:tcW w:w="4253" w:type="dxa"/>
          </w:tcPr>
          <w:p w14:paraId="231C8A21" w14:textId="77777777" w:rsidR="0054019D" w:rsidRPr="002F70C7" w:rsidRDefault="0054019D" w:rsidP="00A37EFD">
            <w:pPr>
              <w:jc w:val="both"/>
              <w:rPr>
                <w:rFonts w:ascii="Times New Roman" w:hAnsi="Times New Roman"/>
                <w:b/>
                <w:lang w:val="en-GB"/>
              </w:rPr>
            </w:pPr>
          </w:p>
        </w:tc>
        <w:tc>
          <w:tcPr>
            <w:tcW w:w="2835" w:type="dxa"/>
          </w:tcPr>
          <w:p w14:paraId="18EBCA2A" w14:textId="77777777" w:rsidR="0054019D" w:rsidRPr="002F70C7" w:rsidRDefault="0054019D" w:rsidP="00A37EFD">
            <w:pPr>
              <w:jc w:val="both"/>
              <w:rPr>
                <w:rFonts w:ascii="Times New Roman" w:hAnsi="Times New Roman"/>
                <w:b/>
                <w:lang w:val="en-GB"/>
              </w:rPr>
            </w:pPr>
          </w:p>
        </w:tc>
        <w:tc>
          <w:tcPr>
            <w:tcW w:w="1984" w:type="dxa"/>
          </w:tcPr>
          <w:p w14:paraId="28B76D40" w14:textId="77777777" w:rsidR="0054019D" w:rsidRPr="002F70C7" w:rsidRDefault="0054019D" w:rsidP="00A37EFD">
            <w:pPr>
              <w:jc w:val="both"/>
              <w:rPr>
                <w:rFonts w:ascii="Times New Roman" w:hAnsi="Times New Roman"/>
                <w:b/>
                <w:lang w:val="en-GB"/>
              </w:rPr>
            </w:pPr>
          </w:p>
        </w:tc>
      </w:tr>
      <w:tr w:rsidR="0054019D" w:rsidRPr="002F70C7" w14:paraId="3889AB9F" w14:textId="77777777">
        <w:trPr>
          <w:cantSplit/>
        </w:trPr>
        <w:tc>
          <w:tcPr>
            <w:tcW w:w="1134" w:type="dxa"/>
          </w:tcPr>
          <w:p w14:paraId="5BD796A8" w14:textId="1489CC14" w:rsidR="0054019D" w:rsidRDefault="0054019D" w:rsidP="00A37EFD">
            <w:pPr>
              <w:jc w:val="both"/>
              <w:rPr>
                <w:rFonts w:ascii="Times New Roman" w:hAnsi="Times New Roman"/>
                <w:b/>
                <w:lang w:val="en-GB"/>
              </w:rPr>
            </w:pPr>
            <w:r>
              <w:rPr>
                <w:rFonts w:ascii="Times New Roman" w:hAnsi="Times New Roman"/>
                <w:b/>
                <w:lang w:val="en-GB"/>
              </w:rPr>
              <w:lastRenderedPageBreak/>
              <w:t>9.</w:t>
            </w:r>
          </w:p>
        </w:tc>
        <w:tc>
          <w:tcPr>
            <w:tcW w:w="4678" w:type="dxa"/>
            <w:gridSpan w:val="2"/>
            <w:vAlign w:val="center"/>
          </w:tcPr>
          <w:p w14:paraId="6CB90C3E" w14:textId="77777777" w:rsidR="0054019D" w:rsidRPr="0054019D" w:rsidRDefault="0054019D" w:rsidP="00A37EFD">
            <w:pPr>
              <w:tabs>
                <w:tab w:val="left" w:pos="355"/>
              </w:tabs>
              <w:spacing w:before="0"/>
              <w:jc w:val="both"/>
              <w:rPr>
                <w:rFonts w:ascii="Times New Roman" w:hAnsi="Times New Roman"/>
                <w:b/>
                <w:bCs/>
                <w:sz w:val="22"/>
                <w:szCs w:val="22"/>
                <w:lang w:val="en-GB"/>
              </w:rPr>
            </w:pPr>
            <w:r w:rsidRPr="0054019D">
              <w:rPr>
                <w:rFonts w:ascii="Times New Roman" w:hAnsi="Times New Roman"/>
                <w:b/>
                <w:bCs/>
                <w:sz w:val="22"/>
                <w:szCs w:val="22"/>
                <w:lang w:val="en-GB"/>
              </w:rPr>
              <w:t xml:space="preserve">Superstructure </w:t>
            </w:r>
          </w:p>
          <w:p w14:paraId="1217889C" w14:textId="26E92FAD"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Material and construction: made of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profiles connected by welding, gluing or screwed in angle and diagonal reinforcements </w:t>
            </w:r>
          </w:p>
          <w:p w14:paraId="5C68B326" w14:textId="77777777" w:rsidR="00F90AAB"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Water tank placement:</w:t>
            </w:r>
          </w:p>
          <w:p w14:paraId="5CB45EBC" w14:textId="37AD9EB5" w:rsidR="0054019D" w:rsidRPr="00F90AAB" w:rsidRDefault="0054019D" w:rsidP="00A37EFD">
            <w:pPr>
              <w:pStyle w:val="ListParagraph"/>
              <w:tabs>
                <w:tab w:val="left" w:pos="355"/>
              </w:tabs>
              <w:spacing w:before="0"/>
              <w:ind w:left="85"/>
              <w:jc w:val="both"/>
              <w:rPr>
                <w:rFonts w:ascii="Times New Roman" w:hAnsi="Times New Roman"/>
                <w:sz w:val="22"/>
                <w:szCs w:val="22"/>
                <w:lang w:val="en-GB"/>
              </w:rPr>
            </w:pPr>
            <w:r w:rsidRPr="00F90AAB">
              <w:rPr>
                <w:rFonts w:ascii="Times New Roman" w:hAnsi="Times New Roman"/>
                <w:sz w:val="22"/>
                <w:szCs w:val="22"/>
                <w:lang w:val="en-GB"/>
              </w:rPr>
              <w:t>Water tank with volume of 3.000l with factory recommended support, built on the chassis</w:t>
            </w:r>
          </w:p>
          <w:p w14:paraId="0EA3459D" w14:textId="22A378C0"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Material: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profile construction, covered with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sheets</w:t>
            </w:r>
            <w:r w:rsidR="008E224A">
              <w:rPr>
                <w:rFonts w:ascii="Times New Roman" w:hAnsi="Times New Roman"/>
                <w:sz w:val="22"/>
                <w:szCs w:val="22"/>
                <w:lang w:val="en-GB"/>
              </w:rPr>
              <w:t xml:space="preserve">, </w:t>
            </w:r>
            <w:r w:rsidR="00A64D7E">
              <w:rPr>
                <w:rFonts w:ascii="Times New Roman" w:hAnsi="Times New Roman"/>
                <w:sz w:val="22"/>
                <w:szCs w:val="22"/>
                <w:lang w:val="en-GB"/>
              </w:rPr>
              <w:t>additionally</w:t>
            </w:r>
            <w:r w:rsidR="008E224A">
              <w:rPr>
                <w:rFonts w:ascii="Times New Roman" w:hAnsi="Times New Roman"/>
                <w:sz w:val="22"/>
                <w:szCs w:val="22"/>
                <w:lang w:val="en-GB"/>
              </w:rPr>
              <w:t>, solutions without aluminium sheets will be accepted provided that proposed technical solutions does not compromise vehicle’s visual characteristics (curves, contours, welding marks etc.)</w:t>
            </w:r>
          </w:p>
          <w:p w14:paraId="28B2606B"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Storages: minimum 4 on the sides and 1 in the back, with roll doors for total protection from the outside influences and outside locking according to EN 1846-2</w:t>
            </w:r>
          </w:p>
          <w:p w14:paraId="5E29AE2E" w14:textId="460E76E0"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Internal spaces: Lined with corrugated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sheets</w:t>
            </w:r>
          </w:p>
          <w:p w14:paraId="000BF53B"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Equipment access: according to EN 1846-2</w:t>
            </w:r>
          </w:p>
          <w:p w14:paraId="65CB75BB"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Top of the superstructure: Lined with no-slip material and border with protective railing </w:t>
            </w:r>
          </w:p>
          <w:p w14:paraId="49706199"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Emergency lighting system: protected on the upper part of the vehicle, blinking blue lights console with multiple modules. Modules should be visible in front and the rear of the vehicle (front grill module and rear part of the vehicle) as well as on the both sides of the vehicle </w:t>
            </w:r>
          </w:p>
          <w:p w14:paraId="775D09D0"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Audio signalization: Audio signalization with sweeping horn, PA system and loudspeaker (100 W horn), dashboard in the cabin with built-in microphone 24V</w:t>
            </w:r>
          </w:p>
          <w:p w14:paraId="474E6B98"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Superstructure roof holders: Ladder holders, other equipment grapple holders and/or  metal equipment box </w:t>
            </w:r>
          </w:p>
          <w:p w14:paraId="268289F3"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lastRenderedPageBreak/>
              <w:t xml:space="preserve">Ladder for climbing to the roof of the superstructure: according to EN 1846-2 </w:t>
            </w:r>
          </w:p>
          <w:p w14:paraId="78BB9C65" w14:textId="1D55C539"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54019D">
              <w:rPr>
                <w:rFonts w:ascii="Times New Roman" w:hAnsi="Times New Roman"/>
                <w:sz w:val="22"/>
                <w:szCs w:val="22"/>
                <w:lang w:val="en-GB"/>
              </w:rPr>
              <w:t>Outer and inner superstructure lighting: Outer in EN 1846-2, inner in all storages with automatic/manual switching</w:t>
            </w:r>
            <w:r w:rsidRPr="0054019D">
              <w:rPr>
                <w:rFonts w:ascii="Times New Roman" w:hAnsi="Times New Roman"/>
                <w:b/>
                <w:bCs/>
                <w:sz w:val="22"/>
                <w:szCs w:val="22"/>
                <w:lang w:val="en-GB"/>
              </w:rPr>
              <w:t xml:space="preserve"> </w:t>
            </w:r>
          </w:p>
        </w:tc>
        <w:tc>
          <w:tcPr>
            <w:tcW w:w="4253" w:type="dxa"/>
          </w:tcPr>
          <w:p w14:paraId="506BC813" w14:textId="77777777" w:rsidR="0054019D" w:rsidRPr="002F70C7" w:rsidRDefault="0054019D" w:rsidP="00A37EFD">
            <w:pPr>
              <w:jc w:val="both"/>
              <w:rPr>
                <w:rFonts w:ascii="Times New Roman" w:hAnsi="Times New Roman"/>
                <w:b/>
                <w:lang w:val="en-GB"/>
              </w:rPr>
            </w:pPr>
          </w:p>
        </w:tc>
        <w:tc>
          <w:tcPr>
            <w:tcW w:w="2835" w:type="dxa"/>
          </w:tcPr>
          <w:p w14:paraId="51E764A2" w14:textId="77777777" w:rsidR="0054019D" w:rsidRPr="002F70C7" w:rsidRDefault="0054019D" w:rsidP="00A37EFD">
            <w:pPr>
              <w:jc w:val="both"/>
              <w:rPr>
                <w:rFonts w:ascii="Times New Roman" w:hAnsi="Times New Roman"/>
                <w:b/>
                <w:lang w:val="en-GB"/>
              </w:rPr>
            </w:pPr>
          </w:p>
        </w:tc>
        <w:tc>
          <w:tcPr>
            <w:tcW w:w="1984" w:type="dxa"/>
          </w:tcPr>
          <w:p w14:paraId="350C6BA0" w14:textId="77777777" w:rsidR="0054019D" w:rsidRPr="002F70C7" w:rsidRDefault="0054019D" w:rsidP="00A37EFD">
            <w:pPr>
              <w:jc w:val="both"/>
              <w:rPr>
                <w:rFonts w:ascii="Times New Roman" w:hAnsi="Times New Roman"/>
                <w:b/>
                <w:lang w:val="en-GB"/>
              </w:rPr>
            </w:pPr>
          </w:p>
        </w:tc>
      </w:tr>
      <w:tr w:rsidR="005207C0" w:rsidRPr="002F70C7" w14:paraId="5ADF9240" w14:textId="77777777">
        <w:trPr>
          <w:cantSplit/>
        </w:trPr>
        <w:tc>
          <w:tcPr>
            <w:tcW w:w="1134" w:type="dxa"/>
          </w:tcPr>
          <w:p w14:paraId="0D7FFE74" w14:textId="341F7178" w:rsidR="005207C0" w:rsidRPr="002F70C7" w:rsidRDefault="00F90AAB" w:rsidP="00A37EFD">
            <w:pPr>
              <w:jc w:val="both"/>
              <w:rPr>
                <w:rFonts w:ascii="Times New Roman" w:hAnsi="Times New Roman"/>
                <w:b/>
                <w:lang w:val="en-GB"/>
              </w:rPr>
            </w:pPr>
            <w:r>
              <w:rPr>
                <w:rFonts w:ascii="Times New Roman" w:hAnsi="Times New Roman"/>
                <w:b/>
                <w:lang w:val="en-GB"/>
              </w:rPr>
              <w:lastRenderedPageBreak/>
              <w:t>10.</w:t>
            </w:r>
          </w:p>
        </w:tc>
        <w:tc>
          <w:tcPr>
            <w:tcW w:w="4678" w:type="dxa"/>
            <w:gridSpan w:val="2"/>
            <w:vAlign w:val="center"/>
          </w:tcPr>
          <w:p w14:paraId="1634BEED" w14:textId="45899348" w:rsidR="00F90AAB" w:rsidRPr="00F90AAB" w:rsidRDefault="005207C0" w:rsidP="00A37EFD">
            <w:pPr>
              <w:tabs>
                <w:tab w:val="left" w:pos="355"/>
              </w:tabs>
              <w:spacing w:before="0"/>
              <w:jc w:val="both"/>
              <w:rPr>
                <w:rFonts w:ascii="Times New Roman" w:hAnsi="Times New Roman"/>
                <w:b/>
                <w:sz w:val="22"/>
                <w:szCs w:val="22"/>
                <w:lang w:val="en-GB"/>
              </w:rPr>
            </w:pPr>
            <w:r w:rsidRPr="00F90AAB">
              <w:rPr>
                <w:rFonts w:ascii="Times New Roman" w:hAnsi="Times New Roman"/>
                <w:b/>
                <w:sz w:val="22"/>
                <w:szCs w:val="22"/>
                <w:lang w:val="en-GB"/>
              </w:rPr>
              <w:t>Water tank</w:t>
            </w:r>
          </w:p>
          <w:p w14:paraId="008D4033"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Capacity: 3.000 l</w:t>
            </w:r>
          </w:p>
          <w:p w14:paraId="45E49D8C"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Material: Material: water-resistant stainless steel, INOX, aluminium alloy, plasticized constructional steel or material of similar characteristics that is standardly used for making water tanks on fire truck. The tank must have baffles to prevent water sloshing. The tank must have a guarantee of min. 10 years in exploitation.</w:t>
            </w:r>
          </w:p>
          <w:p w14:paraId="6E7CE677"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Tank is connected with elastic supports, and it is equipped with baffles to prevent water sloshing.</w:t>
            </w:r>
          </w:p>
          <w:p w14:paraId="48A24A08"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Tank opening: hatch on top of the tank, with possibility of opening from the upper part of the superstructure </w:t>
            </w:r>
          </w:p>
          <w:p w14:paraId="14FEF6D7"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 Filing inlet connector Ø 75mm on the side of the vehicle and pump connector (suction inlet) Ø 110 mm</w:t>
            </w:r>
          </w:p>
          <w:p w14:paraId="14505918"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Drainage outlet: Ø 52mm on the lowest part of the tank with ball valve and coupling </w:t>
            </w:r>
          </w:p>
          <w:p w14:paraId="2FFA83C6" w14:textId="6976B007" w:rsidR="005207C0"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Tank should be equipped with an air vent</w:t>
            </w:r>
          </w:p>
        </w:tc>
        <w:tc>
          <w:tcPr>
            <w:tcW w:w="4253" w:type="dxa"/>
          </w:tcPr>
          <w:p w14:paraId="389E223D" w14:textId="77777777" w:rsidR="005207C0" w:rsidRPr="002F70C7" w:rsidRDefault="005207C0" w:rsidP="00A37EFD">
            <w:pPr>
              <w:jc w:val="both"/>
              <w:rPr>
                <w:rFonts w:ascii="Times New Roman" w:hAnsi="Times New Roman"/>
                <w:b/>
                <w:lang w:val="en-GB"/>
              </w:rPr>
            </w:pPr>
          </w:p>
        </w:tc>
        <w:tc>
          <w:tcPr>
            <w:tcW w:w="2835" w:type="dxa"/>
          </w:tcPr>
          <w:p w14:paraId="259459CD" w14:textId="77777777" w:rsidR="005207C0" w:rsidRPr="002F70C7" w:rsidRDefault="005207C0" w:rsidP="00A37EFD">
            <w:pPr>
              <w:jc w:val="both"/>
              <w:rPr>
                <w:rFonts w:ascii="Times New Roman" w:hAnsi="Times New Roman"/>
                <w:b/>
                <w:lang w:val="en-GB"/>
              </w:rPr>
            </w:pPr>
          </w:p>
        </w:tc>
        <w:tc>
          <w:tcPr>
            <w:tcW w:w="1984" w:type="dxa"/>
          </w:tcPr>
          <w:p w14:paraId="4745C691" w14:textId="77777777" w:rsidR="005207C0" w:rsidRPr="002F70C7" w:rsidRDefault="005207C0" w:rsidP="00A37EFD">
            <w:pPr>
              <w:jc w:val="both"/>
              <w:rPr>
                <w:rFonts w:ascii="Times New Roman" w:hAnsi="Times New Roman"/>
                <w:b/>
                <w:lang w:val="en-GB"/>
              </w:rPr>
            </w:pPr>
          </w:p>
        </w:tc>
      </w:tr>
      <w:tr w:rsidR="005207C0" w:rsidRPr="002F70C7" w14:paraId="45D9880F" w14:textId="77777777">
        <w:trPr>
          <w:cantSplit/>
        </w:trPr>
        <w:tc>
          <w:tcPr>
            <w:tcW w:w="1134" w:type="dxa"/>
          </w:tcPr>
          <w:p w14:paraId="4DFA7877" w14:textId="5035945E" w:rsidR="005207C0" w:rsidRPr="002F70C7" w:rsidRDefault="008368D6" w:rsidP="00A37EFD">
            <w:pPr>
              <w:jc w:val="both"/>
              <w:rPr>
                <w:rFonts w:ascii="Times New Roman" w:hAnsi="Times New Roman"/>
                <w:b/>
                <w:lang w:val="en-GB"/>
              </w:rPr>
            </w:pPr>
            <w:r>
              <w:rPr>
                <w:rFonts w:ascii="Times New Roman" w:hAnsi="Times New Roman"/>
                <w:b/>
                <w:lang w:val="en-GB"/>
              </w:rPr>
              <w:lastRenderedPageBreak/>
              <w:t>11</w:t>
            </w:r>
            <w:r w:rsidR="005207C0" w:rsidRPr="002F70C7">
              <w:rPr>
                <w:rFonts w:ascii="Times New Roman" w:hAnsi="Times New Roman"/>
                <w:b/>
                <w:lang w:val="en-GB"/>
              </w:rPr>
              <w:t>.</w:t>
            </w:r>
          </w:p>
        </w:tc>
        <w:tc>
          <w:tcPr>
            <w:tcW w:w="4678" w:type="dxa"/>
            <w:gridSpan w:val="2"/>
            <w:vAlign w:val="center"/>
          </w:tcPr>
          <w:p w14:paraId="3FB9AEED" w14:textId="724FB8A0" w:rsidR="00F90AAB" w:rsidRPr="00F90AAB" w:rsidRDefault="005207C0" w:rsidP="00A37EFD">
            <w:pPr>
              <w:spacing w:before="0"/>
              <w:jc w:val="both"/>
              <w:rPr>
                <w:rFonts w:ascii="Times New Roman" w:hAnsi="Times New Roman"/>
                <w:b/>
                <w:bCs/>
                <w:sz w:val="22"/>
                <w:szCs w:val="22"/>
                <w:lang w:val="en-GB"/>
              </w:rPr>
            </w:pPr>
            <w:r w:rsidRPr="002F70C7">
              <w:rPr>
                <w:rFonts w:ascii="Times New Roman" w:hAnsi="Times New Roman"/>
                <w:b/>
                <w:bCs/>
                <w:sz w:val="22"/>
                <w:szCs w:val="22"/>
                <w:lang w:val="en-GB"/>
              </w:rPr>
              <w:t>Foam tank</w:t>
            </w:r>
          </w:p>
          <w:p w14:paraId="51789CA1"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Tank capacity; min 150 l</w:t>
            </w:r>
          </w:p>
          <w:p w14:paraId="1B1DA0DC"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Material: corrosion resistant </w:t>
            </w:r>
          </w:p>
          <w:p w14:paraId="5AB0DFA0"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Shape: Adjusted to the superstructure, preferably square</w:t>
            </w:r>
          </w:p>
          <w:p w14:paraId="4E7FF6CF"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Opening on the top of the tank with access from the upper part of the superstructure, with draining outlet and foam level gauge.</w:t>
            </w:r>
          </w:p>
          <w:p w14:paraId="1E2C3C71"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Outlet connection of the pump mixer: Ø25 mm</w:t>
            </w:r>
          </w:p>
          <w:p w14:paraId="40687816" w14:textId="22177B57" w:rsidR="005207C0" w:rsidRPr="002F70C7" w:rsidRDefault="00F90AAB"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F90AAB">
              <w:rPr>
                <w:rFonts w:ascii="Times New Roman" w:hAnsi="Times New Roman"/>
                <w:sz w:val="22"/>
                <w:szCs w:val="22"/>
                <w:lang w:val="en-GB"/>
              </w:rPr>
              <w:t>Outlet of the foam discharge: Ø 25mm</w:t>
            </w:r>
          </w:p>
        </w:tc>
        <w:tc>
          <w:tcPr>
            <w:tcW w:w="4253" w:type="dxa"/>
          </w:tcPr>
          <w:p w14:paraId="02D3BAFD" w14:textId="77777777" w:rsidR="005207C0" w:rsidRPr="002F70C7" w:rsidRDefault="005207C0" w:rsidP="00A37EFD">
            <w:pPr>
              <w:jc w:val="both"/>
              <w:rPr>
                <w:rFonts w:ascii="Times New Roman" w:hAnsi="Times New Roman"/>
                <w:b/>
                <w:lang w:val="en-GB"/>
              </w:rPr>
            </w:pPr>
          </w:p>
        </w:tc>
        <w:tc>
          <w:tcPr>
            <w:tcW w:w="2835" w:type="dxa"/>
          </w:tcPr>
          <w:p w14:paraId="0FB92AF8" w14:textId="77777777" w:rsidR="005207C0" w:rsidRPr="002F70C7" w:rsidRDefault="005207C0" w:rsidP="00A37EFD">
            <w:pPr>
              <w:jc w:val="both"/>
              <w:rPr>
                <w:rFonts w:ascii="Times New Roman" w:hAnsi="Times New Roman"/>
                <w:b/>
                <w:lang w:val="en-GB"/>
              </w:rPr>
            </w:pPr>
          </w:p>
        </w:tc>
        <w:tc>
          <w:tcPr>
            <w:tcW w:w="1984" w:type="dxa"/>
          </w:tcPr>
          <w:p w14:paraId="4DB22245" w14:textId="77777777" w:rsidR="005207C0" w:rsidRPr="002F70C7" w:rsidRDefault="005207C0" w:rsidP="00A37EFD">
            <w:pPr>
              <w:jc w:val="both"/>
              <w:rPr>
                <w:rFonts w:ascii="Times New Roman" w:hAnsi="Times New Roman"/>
                <w:b/>
                <w:lang w:val="en-GB"/>
              </w:rPr>
            </w:pPr>
          </w:p>
        </w:tc>
      </w:tr>
      <w:tr w:rsidR="005207C0" w:rsidRPr="002F70C7" w14:paraId="082818A9" w14:textId="77777777">
        <w:trPr>
          <w:cantSplit/>
        </w:trPr>
        <w:tc>
          <w:tcPr>
            <w:tcW w:w="1134" w:type="dxa"/>
          </w:tcPr>
          <w:p w14:paraId="45457CDE" w14:textId="6865FB99" w:rsidR="005207C0" w:rsidRPr="002F70C7" w:rsidRDefault="008368D6" w:rsidP="00A37EFD">
            <w:pPr>
              <w:jc w:val="both"/>
              <w:rPr>
                <w:rFonts w:ascii="Times New Roman" w:hAnsi="Times New Roman"/>
                <w:b/>
                <w:lang w:val="en-GB"/>
              </w:rPr>
            </w:pPr>
            <w:r>
              <w:rPr>
                <w:rFonts w:ascii="Times New Roman" w:hAnsi="Times New Roman"/>
                <w:b/>
                <w:lang w:val="en-GB"/>
              </w:rPr>
              <w:lastRenderedPageBreak/>
              <w:t>12</w:t>
            </w:r>
            <w:r w:rsidR="005207C0" w:rsidRPr="002F70C7">
              <w:rPr>
                <w:rFonts w:ascii="Times New Roman" w:hAnsi="Times New Roman"/>
                <w:b/>
                <w:lang w:val="en-GB"/>
              </w:rPr>
              <w:t>.</w:t>
            </w:r>
          </w:p>
        </w:tc>
        <w:tc>
          <w:tcPr>
            <w:tcW w:w="4678" w:type="dxa"/>
            <w:gridSpan w:val="2"/>
            <w:vAlign w:val="center"/>
          </w:tcPr>
          <w:p w14:paraId="729F360F" w14:textId="77777777" w:rsidR="00B63D64" w:rsidRPr="00B63D64" w:rsidRDefault="00B63D64" w:rsidP="00A37EFD">
            <w:pPr>
              <w:tabs>
                <w:tab w:val="left" w:pos="355"/>
              </w:tabs>
              <w:spacing w:before="0"/>
              <w:jc w:val="both"/>
              <w:rPr>
                <w:rFonts w:ascii="Times New Roman" w:hAnsi="Times New Roman"/>
                <w:b/>
                <w:bCs/>
                <w:sz w:val="22"/>
                <w:szCs w:val="22"/>
                <w:lang w:val="en-GB"/>
              </w:rPr>
            </w:pPr>
            <w:r w:rsidRPr="00B63D64">
              <w:rPr>
                <w:rFonts w:ascii="Times New Roman" w:hAnsi="Times New Roman"/>
                <w:b/>
                <w:bCs/>
                <w:sz w:val="22"/>
                <w:szCs w:val="22"/>
                <w:lang w:val="en-GB"/>
              </w:rPr>
              <w:t>Pumps</w:t>
            </w:r>
          </w:p>
          <w:p w14:paraId="60E9CA05"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Fire pump is fixed in the rear compartment of the superstructure and it complies with EN 1028. Medium pressure min. 10bar/2000 lpm and high pressure min. 40bar/250 lpm. Cardan shaft power. Possibility of simultaneously operating with high and medium pressure. </w:t>
            </w:r>
          </w:p>
          <w:p w14:paraId="03F8034D" w14:textId="1715F71D"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Min. </w:t>
            </w:r>
            <w:r w:rsidR="00BE1DB6">
              <w:rPr>
                <w:rFonts w:ascii="Times New Roman" w:hAnsi="Times New Roman"/>
                <w:sz w:val="22"/>
                <w:szCs w:val="22"/>
                <w:lang w:val="en-GB"/>
              </w:rPr>
              <w:t>t</w:t>
            </w:r>
            <w:r w:rsidRPr="00B63D64">
              <w:rPr>
                <w:rFonts w:ascii="Times New Roman" w:hAnsi="Times New Roman"/>
                <w:sz w:val="22"/>
                <w:szCs w:val="22"/>
                <w:lang w:val="en-GB"/>
              </w:rPr>
              <w:t>wo outlets from the rear part of the vehicle Ø 75 mm, one on the left and one the right side of the pump.</w:t>
            </w:r>
          </w:p>
          <w:p w14:paraId="5CA36083"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One outlet for medium pressure hose reel Ø 32, 5 mm</w:t>
            </w:r>
          </w:p>
          <w:p w14:paraId="02BA5CA2"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One outlet for high pressure hose reel Ø 25 mm</w:t>
            </w:r>
          </w:p>
          <w:p w14:paraId="42805A90"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Vacuum priming system</w:t>
            </w:r>
          </w:p>
          <w:p w14:paraId="511F2A7E"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Premixer: with adjustable ratio from 1% to 6%. Possibility of foam suction from an outside vessel</w:t>
            </w:r>
          </w:p>
          <w:p w14:paraId="01D845C3" w14:textId="310F3941" w:rsidR="005207C0" w:rsidRPr="00B63D64" w:rsidRDefault="00B63D64"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B63D64">
              <w:rPr>
                <w:rFonts w:ascii="Times New Roman" w:hAnsi="Times New Roman"/>
                <w:sz w:val="22"/>
                <w:szCs w:val="22"/>
                <w:lang w:val="en-GB"/>
              </w:rPr>
              <w:t xml:space="preserve">Control panel: Waterproof </w:t>
            </w:r>
            <w:r w:rsidR="005E41B7">
              <w:rPr>
                <w:rFonts w:ascii="Times New Roman" w:hAnsi="Times New Roman"/>
                <w:sz w:val="22"/>
                <w:szCs w:val="22"/>
                <w:lang w:val="en-GB"/>
              </w:rPr>
              <w:t xml:space="preserve">IP 65 </w:t>
            </w:r>
            <w:r w:rsidRPr="00B63D64">
              <w:rPr>
                <w:rFonts w:ascii="Times New Roman" w:hAnsi="Times New Roman"/>
                <w:sz w:val="22"/>
                <w:szCs w:val="22"/>
                <w:lang w:val="en-GB"/>
              </w:rPr>
              <w:t>with manual power switch and control functions for the medium pressure hose reel, high pressure hose reel, vacuum primer, return line, water from the tank, premixer, vacuum meter, medium pressure gauge, high pressure gauge, operating hours’ counter, water and foam level indicator. All labels should be in Serbian language</w:t>
            </w:r>
          </w:p>
        </w:tc>
        <w:tc>
          <w:tcPr>
            <w:tcW w:w="4253" w:type="dxa"/>
          </w:tcPr>
          <w:p w14:paraId="60F90CE6" w14:textId="77777777" w:rsidR="005207C0" w:rsidRPr="002F70C7" w:rsidRDefault="005207C0" w:rsidP="00A37EFD">
            <w:pPr>
              <w:jc w:val="both"/>
              <w:rPr>
                <w:rFonts w:ascii="Times New Roman" w:hAnsi="Times New Roman"/>
                <w:b/>
                <w:lang w:val="en-GB"/>
              </w:rPr>
            </w:pPr>
          </w:p>
        </w:tc>
        <w:tc>
          <w:tcPr>
            <w:tcW w:w="2835" w:type="dxa"/>
          </w:tcPr>
          <w:p w14:paraId="4D70C333" w14:textId="77777777" w:rsidR="005207C0" w:rsidRPr="002F70C7" w:rsidRDefault="005207C0" w:rsidP="00A37EFD">
            <w:pPr>
              <w:jc w:val="both"/>
              <w:rPr>
                <w:rFonts w:ascii="Times New Roman" w:hAnsi="Times New Roman"/>
                <w:b/>
                <w:lang w:val="en-GB"/>
              </w:rPr>
            </w:pPr>
          </w:p>
        </w:tc>
        <w:tc>
          <w:tcPr>
            <w:tcW w:w="1984" w:type="dxa"/>
          </w:tcPr>
          <w:p w14:paraId="79FD5EBB" w14:textId="77777777" w:rsidR="005207C0" w:rsidRPr="002F70C7" w:rsidRDefault="005207C0" w:rsidP="00A37EFD">
            <w:pPr>
              <w:jc w:val="both"/>
              <w:rPr>
                <w:rFonts w:ascii="Times New Roman" w:hAnsi="Times New Roman"/>
                <w:b/>
                <w:lang w:val="en-GB"/>
              </w:rPr>
            </w:pPr>
          </w:p>
        </w:tc>
      </w:tr>
      <w:tr w:rsidR="005207C0" w:rsidRPr="002F70C7" w14:paraId="64800512" w14:textId="77777777">
        <w:trPr>
          <w:cantSplit/>
        </w:trPr>
        <w:tc>
          <w:tcPr>
            <w:tcW w:w="1134" w:type="dxa"/>
          </w:tcPr>
          <w:p w14:paraId="0546AE17" w14:textId="4F1B527E" w:rsidR="005207C0" w:rsidRPr="002F70C7" w:rsidRDefault="008368D6" w:rsidP="00A37EFD">
            <w:pPr>
              <w:jc w:val="both"/>
              <w:rPr>
                <w:rFonts w:ascii="Times New Roman" w:hAnsi="Times New Roman"/>
                <w:b/>
                <w:lang w:val="en-GB"/>
              </w:rPr>
            </w:pPr>
            <w:r>
              <w:rPr>
                <w:rFonts w:ascii="Times New Roman" w:hAnsi="Times New Roman"/>
                <w:b/>
                <w:lang w:val="en-GB"/>
              </w:rPr>
              <w:lastRenderedPageBreak/>
              <w:t>13</w:t>
            </w:r>
            <w:r w:rsidR="005207C0">
              <w:rPr>
                <w:rFonts w:ascii="Times New Roman" w:hAnsi="Times New Roman"/>
                <w:b/>
                <w:lang w:val="en-GB"/>
              </w:rPr>
              <w:t>.</w:t>
            </w:r>
          </w:p>
        </w:tc>
        <w:tc>
          <w:tcPr>
            <w:tcW w:w="4678" w:type="dxa"/>
            <w:gridSpan w:val="2"/>
            <w:vAlign w:val="center"/>
          </w:tcPr>
          <w:p w14:paraId="47136C8C" w14:textId="77777777" w:rsidR="00B63D64" w:rsidRPr="00B63D64" w:rsidRDefault="00B63D64" w:rsidP="00A37EFD">
            <w:pPr>
              <w:tabs>
                <w:tab w:val="left" w:pos="355"/>
              </w:tabs>
              <w:spacing w:before="0"/>
              <w:jc w:val="both"/>
              <w:rPr>
                <w:rFonts w:ascii="Times New Roman" w:hAnsi="Times New Roman"/>
                <w:b/>
                <w:bCs/>
                <w:sz w:val="22"/>
                <w:szCs w:val="22"/>
                <w:lang w:val="en-GB"/>
              </w:rPr>
            </w:pPr>
            <w:r w:rsidRPr="00B63D64">
              <w:rPr>
                <w:rFonts w:ascii="Times New Roman" w:hAnsi="Times New Roman"/>
                <w:b/>
                <w:bCs/>
                <w:sz w:val="22"/>
                <w:szCs w:val="22"/>
                <w:lang w:val="en-GB"/>
              </w:rPr>
              <w:t xml:space="preserve">Water installation </w:t>
            </w:r>
          </w:p>
          <w:p w14:paraId="4F380682"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Intake line: Ø 110mm for water suction from outside source</w:t>
            </w:r>
          </w:p>
          <w:p w14:paraId="335E864A"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Outlets: 2 outlets with Ø 75mm connections: 1 outlet for medium pressure hose reel; 1 outlet for high pressure hose reel; return line for relief of the outlet line; premixer line; circular pump line; self-protection system protection line</w:t>
            </w:r>
          </w:p>
          <w:p w14:paraId="4C528F49" w14:textId="4C8DF17C"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Medium pressure hose reel: Reinforced rubber hose according to DIN 853 or EN 1947, min length 40m Ø 32,5mm with turbine type nozzle and heavy foam add-on, with manual and electric hose reeling</w:t>
            </w:r>
            <w:r w:rsidR="005E41B7">
              <w:rPr>
                <w:rFonts w:ascii="Times New Roman" w:hAnsi="Times New Roman"/>
                <w:sz w:val="22"/>
                <w:szCs w:val="22"/>
                <w:lang w:val="en-GB"/>
              </w:rPr>
              <w:t>, with safety brake.</w:t>
            </w:r>
          </w:p>
          <w:p w14:paraId="351DE26A" w14:textId="3954D2B3" w:rsidR="005207C0" w:rsidRPr="00B63D64" w:rsidRDefault="00B63D64"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B63D64">
              <w:rPr>
                <w:rFonts w:ascii="Times New Roman" w:hAnsi="Times New Roman"/>
                <w:sz w:val="22"/>
                <w:szCs w:val="22"/>
                <w:lang w:val="en-GB"/>
              </w:rPr>
              <w:t>High pressure hose reel: reinforced rubber hose according to DIN 853 or EN 1947, minimum length 50m Ø 25mm with pistol type nozzle and foam add-on, with manual and electric hose reeling</w:t>
            </w:r>
            <w:r w:rsidR="005E41B7">
              <w:rPr>
                <w:rFonts w:ascii="Times New Roman" w:hAnsi="Times New Roman"/>
                <w:sz w:val="22"/>
                <w:szCs w:val="22"/>
                <w:lang w:val="en-GB"/>
              </w:rPr>
              <w:t>, with safety brake.</w:t>
            </w:r>
          </w:p>
        </w:tc>
        <w:tc>
          <w:tcPr>
            <w:tcW w:w="4253" w:type="dxa"/>
          </w:tcPr>
          <w:p w14:paraId="5683B96C" w14:textId="77777777" w:rsidR="005207C0" w:rsidRPr="002F70C7" w:rsidRDefault="005207C0" w:rsidP="00A37EFD">
            <w:pPr>
              <w:jc w:val="both"/>
              <w:rPr>
                <w:rFonts w:ascii="Times New Roman" w:hAnsi="Times New Roman"/>
                <w:b/>
                <w:lang w:val="en-GB"/>
              </w:rPr>
            </w:pPr>
          </w:p>
        </w:tc>
        <w:tc>
          <w:tcPr>
            <w:tcW w:w="2835" w:type="dxa"/>
          </w:tcPr>
          <w:p w14:paraId="166D57ED" w14:textId="77777777" w:rsidR="005207C0" w:rsidRPr="002F70C7" w:rsidRDefault="005207C0" w:rsidP="00A37EFD">
            <w:pPr>
              <w:jc w:val="both"/>
              <w:rPr>
                <w:rFonts w:ascii="Times New Roman" w:hAnsi="Times New Roman"/>
                <w:b/>
                <w:lang w:val="en-GB"/>
              </w:rPr>
            </w:pPr>
          </w:p>
        </w:tc>
        <w:tc>
          <w:tcPr>
            <w:tcW w:w="1984" w:type="dxa"/>
          </w:tcPr>
          <w:p w14:paraId="7BD2E3F4" w14:textId="77777777" w:rsidR="005207C0" w:rsidRPr="002F70C7" w:rsidRDefault="005207C0" w:rsidP="00A37EFD">
            <w:pPr>
              <w:jc w:val="both"/>
              <w:rPr>
                <w:rFonts w:ascii="Times New Roman" w:hAnsi="Times New Roman"/>
                <w:b/>
                <w:lang w:val="en-GB"/>
              </w:rPr>
            </w:pPr>
          </w:p>
        </w:tc>
      </w:tr>
      <w:tr w:rsidR="005207C0" w:rsidRPr="002F70C7" w14:paraId="6FF07F0B" w14:textId="77777777">
        <w:trPr>
          <w:cantSplit/>
        </w:trPr>
        <w:tc>
          <w:tcPr>
            <w:tcW w:w="1134" w:type="dxa"/>
          </w:tcPr>
          <w:p w14:paraId="1E4F6014" w14:textId="56957E02" w:rsidR="005207C0" w:rsidRPr="004A5761" w:rsidRDefault="008368D6" w:rsidP="00A37EFD">
            <w:pPr>
              <w:jc w:val="both"/>
              <w:rPr>
                <w:rFonts w:ascii="Times New Roman" w:hAnsi="Times New Roman"/>
                <w:b/>
                <w:lang w:val="en-GB"/>
              </w:rPr>
            </w:pPr>
            <w:r w:rsidRPr="004A5761">
              <w:rPr>
                <w:rFonts w:ascii="Times New Roman" w:hAnsi="Times New Roman"/>
                <w:b/>
                <w:lang w:val="en-GB"/>
              </w:rPr>
              <w:lastRenderedPageBreak/>
              <w:t>14.1.</w:t>
            </w:r>
          </w:p>
        </w:tc>
        <w:tc>
          <w:tcPr>
            <w:tcW w:w="4678" w:type="dxa"/>
            <w:gridSpan w:val="2"/>
            <w:vAlign w:val="center"/>
          </w:tcPr>
          <w:p w14:paraId="06AAB41F" w14:textId="77777777" w:rsidR="00B63D64" w:rsidRPr="00B63D64" w:rsidRDefault="00B63D64" w:rsidP="00A37EFD">
            <w:pPr>
              <w:tabs>
                <w:tab w:val="left" w:pos="355"/>
                <w:tab w:val="left" w:pos="1945"/>
              </w:tabs>
              <w:spacing w:before="0"/>
              <w:jc w:val="both"/>
              <w:rPr>
                <w:rFonts w:ascii="Times New Roman" w:hAnsi="Times New Roman"/>
                <w:b/>
                <w:sz w:val="22"/>
                <w:szCs w:val="22"/>
                <w:lang w:val="en-GB"/>
              </w:rPr>
            </w:pPr>
            <w:r w:rsidRPr="00B63D64">
              <w:rPr>
                <w:rFonts w:ascii="Times New Roman" w:hAnsi="Times New Roman"/>
                <w:b/>
                <w:sz w:val="22"/>
                <w:szCs w:val="22"/>
                <w:lang w:val="en-GB"/>
              </w:rPr>
              <w:t>Other equipment stored in the cabin and the superstructure</w:t>
            </w:r>
          </w:p>
          <w:p w14:paraId="5DCCBAA3" w14:textId="7A8CEF78"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Self- contained breathing apparatus with composite compressed air bottles. Volume 6-7 lit, 300 bars, with "T" or "Y" quick lock connectors for connecting another air user, in accordance with EN 137 type 2. </w:t>
            </w:r>
            <w:r>
              <w:rPr>
                <w:rFonts w:ascii="Times New Roman" w:hAnsi="Times New Roman"/>
                <w:sz w:val="22"/>
                <w:szCs w:val="22"/>
                <w:lang w:val="en-GB"/>
              </w:rPr>
              <w:t xml:space="preserve">(6 </w:t>
            </w:r>
            <w:r w:rsidR="000F75E1">
              <w:rPr>
                <w:rFonts w:ascii="Times New Roman" w:hAnsi="Times New Roman"/>
                <w:sz w:val="22"/>
                <w:szCs w:val="22"/>
                <w:lang w:val="en-GB"/>
              </w:rPr>
              <w:t>p</w:t>
            </w:r>
            <w:r>
              <w:rPr>
                <w:rFonts w:ascii="Times New Roman" w:hAnsi="Times New Roman"/>
                <w:sz w:val="22"/>
                <w:szCs w:val="22"/>
                <w:lang w:val="en-GB"/>
              </w:rPr>
              <w:t>ieces)</w:t>
            </w:r>
          </w:p>
          <w:p w14:paraId="1D2AEF4F" w14:textId="659B6360" w:rsidR="000F75E1" w:rsidRPr="000F75E1" w:rsidRDefault="00B63D64" w:rsidP="00A37EFD">
            <w:pPr>
              <w:pStyle w:val="ListParagraph"/>
              <w:tabs>
                <w:tab w:val="left" w:pos="355"/>
              </w:tabs>
              <w:spacing w:before="0"/>
              <w:ind w:left="85"/>
              <w:jc w:val="both"/>
              <w:rPr>
                <w:rFonts w:ascii="Times New Roman" w:hAnsi="Times New Roman"/>
                <w:sz w:val="22"/>
                <w:szCs w:val="22"/>
                <w:lang w:val="en-GB"/>
              </w:rPr>
            </w:pPr>
            <w:r w:rsidRPr="00B63D64">
              <w:rPr>
                <w:rFonts w:ascii="Times New Roman" w:hAnsi="Times New Roman"/>
                <w:sz w:val="22"/>
                <w:szCs w:val="22"/>
                <w:lang w:val="en-GB"/>
              </w:rPr>
              <w:t>SCBA’s are delivered with rescue hoods</w:t>
            </w:r>
          </w:p>
          <w:p w14:paraId="10B368BC" w14:textId="265D49D1"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Spare composite compressed air bottle, volume 6-7 lit. 300 bar in accordance with EN 12245. </w:t>
            </w:r>
            <w:r w:rsidR="000F75E1">
              <w:rPr>
                <w:rFonts w:ascii="Times New Roman" w:hAnsi="Times New Roman"/>
                <w:sz w:val="22"/>
                <w:szCs w:val="22"/>
                <w:lang w:val="en-GB"/>
              </w:rPr>
              <w:t>(6 pieces)</w:t>
            </w:r>
          </w:p>
          <w:p w14:paraId="174F5021" w14:textId="4F9453F4"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Universal water nozzle</w:t>
            </w:r>
            <w:r w:rsidR="000F75E1">
              <w:rPr>
                <w:rFonts w:ascii="Times New Roman" w:hAnsi="Times New Roman"/>
                <w:sz w:val="22"/>
                <w:szCs w:val="22"/>
                <w:lang w:val="en-GB"/>
              </w:rPr>
              <w:t xml:space="preserve"> </w:t>
            </w:r>
            <w:r w:rsidRPr="00B63D64">
              <w:rPr>
                <w:rFonts w:ascii="Times New Roman" w:hAnsi="Times New Roman"/>
                <w:sz w:val="22"/>
                <w:szCs w:val="22"/>
                <w:lang w:val="en-GB"/>
              </w:rPr>
              <w:t>Ø 52 mm with ergonomic</w:t>
            </w:r>
            <w:r w:rsidR="000F75E1">
              <w:rPr>
                <w:rFonts w:ascii="Times New Roman" w:hAnsi="Times New Roman"/>
                <w:sz w:val="22"/>
                <w:szCs w:val="22"/>
                <w:lang w:val="en-GB"/>
              </w:rPr>
              <w:t xml:space="preserve"> </w:t>
            </w:r>
            <w:r w:rsidRPr="00B63D64">
              <w:rPr>
                <w:rFonts w:ascii="Times New Roman" w:hAnsi="Times New Roman"/>
                <w:sz w:val="22"/>
                <w:szCs w:val="22"/>
                <w:lang w:val="en-GB"/>
              </w:rPr>
              <w:t>hand grip, ball valve handle and turbine. Min. Flow rate 100 - 400 lit/min at 8 ba</w:t>
            </w:r>
            <w:r w:rsidR="000F75E1">
              <w:rPr>
                <w:rFonts w:ascii="Times New Roman" w:hAnsi="Times New Roman"/>
                <w:sz w:val="22"/>
                <w:szCs w:val="22"/>
                <w:lang w:val="en-GB"/>
              </w:rPr>
              <w:t>rs in accordance with EN 15182 (2 pieces)</w:t>
            </w:r>
          </w:p>
          <w:p w14:paraId="0F716CF7" w14:textId="790C896B"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Delivery hoses Ø 75 mm, length 15 m, with holders. In accordance with the </w:t>
            </w:r>
            <w:r w:rsidRPr="00E22B3D">
              <w:rPr>
                <w:rFonts w:ascii="Times New Roman" w:hAnsi="Times New Roman"/>
                <w:b/>
                <w:sz w:val="22"/>
                <w:szCs w:val="22"/>
                <w:lang w:val="en-GB"/>
              </w:rPr>
              <w:t>DIN 14811standard</w:t>
            </w:r>
            <w:r w:rsidRPr="00B63D64">
              <w:rPr>
                <w:rFonts w:ascii="Times New Roman" w:hAnsi="Times New Roman"/>
                <w:sz w:val="22"/>
                <w:szCs w:val="22"/>
                <w:lang w:val="en-GB"/>
              </w:rPr>
              <w:t xml:space="preserve">, with forged couplings type STORZ. </w:t>
            </w:r>
            <w:r w:rsidR="000F75E1">
              <w:rPr>
                <w:rFonts w:ascii="Times New Roman" w:hAnsi="Times New Roman"/>
                <w:sz w:val="22"/>
                <w:szCs w:val="22"/>
                <w:lang w:val="en-GB"/>
              </w:rPr>
              <w:t>(8 pieces)</w:t>
            </w:r>
          </w:p>
          <w:p w14:paraId="7D4DDDF0" w14:textId="5DF450E2"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Delivery hoses</w:t>
            </w:r>
            <w:r w:rsidR="000F75E1">
              <w:rPr>
                <w:rFonts w:ascii="Times New Roman" w:hAnsi="Times New Roman"/>
                <w:sz w:val="22"/>
                <w:szCs w:val="22"/>
                <w:lang w:val="en-GB"/>
              </w:rPr>
              <w:t xml:space="preserve"> </w:t>
            </w:r>
            <w:r w:rsidRPr="00B63D64">
              <w:rPr>
                <w:rFonts w:ascii="Times New Roman" w:hAnsi="Times New Roman"/>
                <w:sz w:val="22"/>
                <w:szCs w:val="22"/>
                <w:lang w:val="en-GB"/>
              </w:rPr>
              <w:t xml:space="preserve">Ø 52 mm, length 15 m, with holders. In accordance with the </w:t>
            </w:r>
            <w:r w:rsidRPr="00E22B3D">
              <w:rPr>
                <w:rFonts w:ascii="Times New Roman" w:hAnsi="Times New Roman"/>
                <w:b/>
                <w:sz w:val="22"/>
                <w:szCs w:val="22"/>
                <w:lang w:val="en-GB"/>
              </w:rPr>
              <w:t>DIN 14811standard,</w:t>
            </w:r>
            <w:r w:rsidRPr="00B63D64">
              <w:rPr>
                <w:rFonts w:ascii="Times New Roman" w:hAnsi="Times New Roman"/>
                <w:sz w:val="22"/>
                <w:szCs w:val="22"/>
                <w:lang w:val="en-GB"/>
              </w:rPr>
              <w:t xml:space="preserve"> w</w:t>
            </w:r>
            <w:r w:rsidR="00E22B3D">
              <w:rPr>
                <w:rFonts w:ascii="Times New Roman" w:hAnsi="Times New Roman"/>
                <w:sz w:val="22"/>
                <w:szCs w:val="22"/>
                <w:lang w:val="en-GB"/>
              </w:rPr>
              <w:t>ith forged couplings type STORZ</w:t>
            </w:r>
            <w:r w:rsidRPr="00B63D64">
              <w:rPr>
                <w:rFonts w:ascii="Times New Roman" w:hAnsi="Times New Roman"/>
                <w:sz w:val="22"/>
                <w:szCs w:val="22"/>
                <w:lang w:val="en-GB"/>
              </w:rPr>
              <w:t xml:space="preserve"> </w:t>
            </w:r>
            <w:r w:rsidR="000F75E1">
              <w:rPr>
                <w:rFonts w:ascii="Times New Roman" w:hAnsi="Times New Roman"/>
                <w:sz w:val="22"/>
                <w:szCs w:val="22"/>
                <w:lang w:val="en-GB"/>
              </w:rPr>
              <w:t>(10 pieces)</w:t>
            </w:r>
          </w:p>
          <w:p w14:paraId="7928E966" w14:textId="2B681383"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Blank couplings: Ø 110mm (1 piece), Ø 75</w:t>
            </w:r>
            <w:r w:rsidR="000F75E1">
              <w:rPr>
                <w:rFonts w:ascii="Times New Roman" w:hAnsi="Times New Roman"/>
                <w:sz w:val="22"/>
                <w:szCs w:val="22"/>
                <w:lang w:val="en-GB"/>
              </w:rPr>
              <w:t>mm (2 piece), Ø 52mm (1 piece)</w:t>
            </w:r>
          </w:p>
          <w:p w14:paraId="27C31211" w14:textId="15CA3D4E"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Water </w:t>
            </w:r>
            <w:r w:rsidR="000F75E1">
              <w:rPr>
                <w:rFonts w:ascii="Times New Roman" w:hAnsi="Times New Roman"/>
                <w:sz w:val="22"/>
                <w:szCs w:val="22"/>
                <w:lang w:val="en-GB"/>
              </w:rPr>
              <w:t>curtain nozzle Ø 52mm (1 piece</w:t>
            </w:r>
            <w:r w:rsidRPr="00B63D64">
              <w:rPr>
                <w:rFonts w:ascii="Times New Roman" w:hAnsi="Times New Roman"/>
                <w:sz w:val="22"/>
                <w:szCs w:val="22"/>
                <w:lang w:val="en-GB"/>
              </w:rPr>
              <w:t>)</w:t>
            </w:r>
          </w:p>
          <w:p w14:paraId="0198CCF4"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Adapter couplings: B/C; A/B; (2 piece each)</w:t>
            </w:r>
          </w:p>
          <w:p w14:paraId="5DFB57A6"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Medium foam nozzle 200lpm Ø 52mm (1 piece)</w:t>
            </w:r>
          </w:p>
          <w:p w14:paraId="0A9E98A7" w14:textId="7C9E34A7"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Heavy foam nozzle 200lpm Ø 52mm (1 piece)</w:t>
            </w:r>
          </w:p>
          <w:p w14:paraId="015304CE" w14:textId="68851AF6"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Line foam inductor 200 lit./min. With a flexible hose and a connector for the foam suction extract min. 1.5 m. According to std. EN16712-1 (1 piece)</w:t>
            </w:r>
          </w:p>
          <w:p w14:paraId="3CEFF17D"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Plastic foam container 25 lit. (1 piece)</w:t>
            </w:r>
          </w:p>
          <w:p w14:paraId="3BC1FC47" w14:textId="06575EC1" w:rsidR="005207C0" w:rsidRPr="002F70C7"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Hydrant standpipe B/CC</w:t>
            </w:r>
            <w:r w:rsidR="000F75E1">
              <w:rPr>
                <w:rFonts w:ascii="Times New Roman" w:hAnsi="Times New Roman"/>
                <w:sz w:val="22"/>
                <w:szCs w:val="22"/>
                <w:lang w:val="en-GB"/>
              </w:rPr>
              <w:t xml:space="preserve"> </w:t>
            </w:r>
            <w:r w:rsidRPr="00B63D64">
              <w:rPr>
                <w:rFonts w:ascii="Times New Roman" w:hAnsi="Times New Roman"/>
                <w:sz w:val="22"/>
                <w:szCs w:val="22"/>
                <w:lang w:val="en-GB"/>
              </w:rPr>
              <w:t>(1 piece)</w:t>
            </w:r>
          </w:p>
        </w:tc>
        <w:tc>
          <w:tcPr>
            <w:tcW w:w="4253" w:type="dxa"/>
          </w:tcPr>
          <w:p w14:paraId="1BF816AC" w14:textId="77777777"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c>
          <w:tcPr>
            <w:tcW w:w="2835" w:type="dxa"/>
          </w:tcPr>
          <w:p w14:paraId="178A8706" w14:textId="77777777"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c>
          <w:tcPr>
            <w:tcW w:w="1984" w:type="dxa"/>
          </w:tcPr>
          <w:p w14:paraId="386AB00C" w14:textId="77777777"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r>
      <w:tr w:rsidR="005207C0" w:rsidRPr="002F70C7" w14:paraId="31715797" w14:textId="77777777">
        <w:trPr>
          <w:cantSplit/>
        </w:trPr>
        <w:tc>
          <w:tcPr>
            <w:tcW w:w="1134" w:type="dxa"/>
          </w:tcPr>
          <w:p w14:paraId="7846BC28" w14:textId="3D3590E2"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0F75E1" w:rsidRPr="000F75E1">
              <w:rPr>
                <w:rFonts w:ascii="Times New Roman" w:hAnsi="Times New Roman"/>
                <w:b/>
                <w:lang w:val="en-GB"/>
              </w:rPr>
              <w:t>.2.</w:t>
            </w:r>
          </w:p>
        </w:tc>
        <w:tc>
          <w:tcPr>
            <w:tcW w:w="4678" w:type="dxa"/>
            <w:gridSpan w:val="2"/>
            <w:vAlign w:val="center"/>
          </w:tcPr>
          <w:p w14:paraId="43EC42C0" w14:textId="77777777" w:rsidR="000F75E1" w:rsidRDefault="000F75E1" w:rsidP="00A37EFD">
            <w:pPr>
              <w:tabs>
                <w:tab w:val="left" w:pos="355"/>
                <w:tab w:val="left" w:pos="1945"/>
              </w:tabs>
              <w:spacing w:before="0"/>
              <w:jc w:val="both"/>
              <w:rPr>
                <w:rFonts w:ascii="Times New Roman" w:hAnsi="Times New Roman"/>
                <w:b/>
                <w:sz w:val="22"/>
                <w:szCs w:val="22"/>
                <w:lang w:val="en-GB"/>
              </w:rPr>
            </w:pPr>
            <w:r w:rsidRPr="00B63D64">
              <w:rPr>
                <w:rFonts w:ascii="Times New Roman" w:hAnsi="Times New Roman"/>
                <w:b/>
                <w:sz w:val="22"/>
                <w:szCs w:val="22"/>
                <w:lang w:val="en-GB"/>
              </w:rPr>
              <w:t>Other equipment stored in the cabin and the superstructure</w:t>
            </w:r>
          </w:p>
          <w:p w14:paraId="06AFB535"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 xml:space="preserve">Universal wrench for ABC Storz coupling (3 pieces) </w:t>
            </w:r>
          </w:p>
          <w:p w14:paraId="1DC767FB" w14:textId="40CB5C7A"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“T” wrench for undergrou</w:t>
            </w:r>
            <w:r w:rsidR="00E22B3D">
              <w:rPr>
                <w:rFonts w:ascii="Times New Roman" w:hAnsi="Times New Roman"/>
                <w:sz w:val="22"/>
                <w:szCs w:val="22"/>
                <w:lang w:val="en-GB"/>
              </w:rPr>
              <w:t>nd hydrant with replaceable nut</w:t>
            </w:r>
            <w:r>
              <w:rPr>
                <w:rFonts w:ascii="Times New Roman" w:hAnsi="Times New Roman"/>
                <w:sz w:val="22"/>
                <w:szCs w:val="22"/>
                <w:lang w:val="en-GB"/>
              </w:rPr>
              <w:t xml:space="preserve"> </w:t>
            </w:r>
            <w:r w:rsidRPr="000F75E1">
              <w:rPr>
                <w:rFonts w:ascii="Times New Roman" w:hAnsi="Times New Roman"/>
                <w:sz w:val="22"/>
                <w:szCs w:val="22"/>
                <w:lang w:val="en-GB"/>
              </w:rPr>
              <w:t xml:space="preserve">(1 piece) </w:t>
            </w:r>
          </w:p>
          <w:p w14:paraId="05ECC4BB" w14:textId="3CA38568"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Universal</w:t>
            </w:r>
            <w:r w:rsidR="00E22B3D">
              <w:rPr>
                <w:rFonts w:ascii="Times New Roman" w:hAnsi="Times New Roman"/>
                <w:sz w:val="22"/>
                <w:szCs w:val="22"/>
                <w:lang w:val="en-GB"/>
              </w:rPr>
              <w:t xml:space="preserve"> wrench for pillar type hydrant</w:t>
            </w:r>
            <w:r>
              <w:rPr>
                <w:rFonts w:ascii="Times New Roman" w:hAnsi="Times New Roman"/>
                <w:sz w:val="22"/>
                <w:szCs w:val="22"/>
                <w:lang w:val="en-GB"/>
              </w:rPr>
              <w:t xml:space="preserve"> </w:t>
            </w:r>
            <w:r w:rsidRPr="000F75E1">
              <w:rPr>
                <w:rFonts w:ascii="Times New Roman" w:hAnsi="Times New Roman"/>
                <w:sz w:val="22"/>
                <w:szCs w:val="22"/>
                <w:lang w:val="en-GB"/>
              </w:rPr>
              <w:t xml:space="preserve">(1 piece) </w:t>
            </w:r>
          </w:p>
          <w:p w14:paraId="6743E46A" w14:textId="35233364"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Dividing breaching  B/CBC with ball valve according to EN17407</w:t>
            </w:r>
            <w:r>
              <w:rPr>
                <w:rFonts w:ascii="Times New Roman" w:hAnsi="Times New Roman"/>
                <w:sz w:val="22"/>
                <w:szCs w:val="22"/>
                <w:lang w:val="en-GB"/>
              </w:rPr>
              <w:t xml:space="preserve"> </w:t>
            </w:r>
            <w:r w:rsidRPr="000F75E1">
              <w:rPr>
                <w:rFonts w:ascii="Times New Roman" w:hAnsi="Times New Roman"/>
                <w:sz w:val="22"/>
                <w:szCs w:val="22"/>
                <w:lang w:val="en-GB"/>
              </w:rPr>
              <w:t>(1 piece)</w:t>
            </w:r>
          </w:p>
          <w:p w14:paraId="329EB656"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Collecting breaching A/2B (1 piece)</w:t>
            </w:r>
          </w:p>
          <w:p w14:paraId="5AD6B334" w14:textId="0DC5D670"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Axe (1 piece)</w:t>
            </w:r>
          </w:p>
          <w:p w14:paraId="009DF012"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Crowbar (1 piece)</w:t>
            </w:r>
          </w:p>
          <w:p w14:paraId="460F9976"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Pickaxe (1 piece)</w:t>
            </w:r>
          </w:p>
          <w:p w14:paraId="5F7F232D" w14:textId="59913D08"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Shovel (1 piece</w:t>
            </w:r>
            <w:r w:rsidRPr="000F75E1">
              <w:rPr>
                <w:rFonts w:ascii="Times New Roman" w:hAnsi="Times New Roman"/>
                <w:sz w:val="22"/>
                <w:szCs w:val="22"/>
                <w:lang w:val="en-GB"/>
              </w:rPr>
              <w:t>)</w:t>
            </w:r>
          </w:p>
          <w:p w14:paraId="78DB421C" w14:textId="291F5BF5"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Spinal board in accordance to DIN EN 1865, in high visibility colour, minimum weight 150 kg, with immobilisation straps and head immobilizer  (1 piece)</w:t>
            </w:r>
          </w:p>
          <w:p w14:paraId="0D63425E" w14:textId="4ADCEB8C"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c>
          <w:tcPr>
            <w:tcW w:w="4253" w:type="dxa"/>
          </w:tcPr>
          <w:p w14:paraId="33F5C14D"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2835" w:type="dxa"/>
          </w:tcPr>
          <w:p w14:paraId="760586CE"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1984" w:type="dxa"/>
          </w:tcPr>
          <w:p w14:paraId="4D1172E3" w14:textId="77777777" w:rsidR="005207C0" w:rsidRPr="002F70C7" w:rsidRDefault="005207C0" w:rsidP="00A37EFD">
            <w:pPr>
              <w:pStyle w:val="ListParagraph"/>
              <w:spacing w:before="0"/>
              <w:ind w:left="85"/>
              <w:jc w:val="both"/>
              <w:rPr>
                <w:rFonts w:ascii="Times New Roman" w:hAnsi="Times New Roman"/>
                <w:sz w:val="22"/>
                <w:szCs w:val="22"/>
                <w:lang w:val="en-GB"/>
              </w:rPr>
            </w:pPr>
          </w:p>
        </w:tc>
      </w:tr>
      <w:tr w:rsidR="005207C0" w:rsidRPr="002F70C7" w14:paraId="154EBEE0" w14:textId="77777777">
        <w:trPr>
          <w:cantSplit/>
        </w:trPr>
        <w:tc>
          <w:tcPr>
            <w:tcW w:w="1134" w:type="dxa"/>
          </w:tcPr>
          <w:p w14:paraId="643A0FA0" w14:textId="7524750C"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0F75E1" w:rsidRPr="00B424F4">
              <w:rPr>
                <w:rFonts w:ascii="Times New Roman" w:hAnsi="Times New Roman"/>
                <w:b/>
                <w:lang w:val="en-GB"/>
              </w:rPr>
              <w:t>.3.</w:t>
            </w:r>
          </w:p>
        </w:tc>
        <w:tc>
          <w:tcPr>
            <w:tcW w:w="4678" w:type="dxa"/>
            <w:gridSpan w:val="2"/>
            <w:vAlign w:val="center"/>
          </w:tcPr>
          <w:p w14:paraId="68B0BA42" w14:textId="5EE66192" w:rsidR="000F75E1" w:rsidRPr="000F75E1" w:rsidRDefault="000F75E1"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37228111"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Steel cable 10m Ø 16mm (1 piece)</w:t>
            </w:r>
          </w:p>
          <w:p w14:paraId="41BE3A79"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Steel cable 2m Ø 16mm with loops on both ends (1 piece)</w:t>
            </w:r>
          </w:p>
          <w:p w14:paraId="39D610DE" w14:textId="6B32ED19"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Battery powered chainsaw 18 V with guide bar 30cm-35cm and chain speed min 12m/s, autonomy provides at least 150 cuts in wood dimensions 100 x 100mm. Chain saw is delivered with spare chain, battery charger and 2 x 8Ah</w:t>
            </w:r>
            <w:r w:rsidR="005E41B7">
              <w:rPr>
                <w:rFonts w:ascii="Times New Roman" w:hAnsi="Times New Roman"/>
                <w:sz w:val="22"/>
                <w:szCs w:val="22"/>
                <w:lang w:val="en-GB"/>
              </w:rPr>
              <w:t xml:space="preserve"> original</w:t>
            </w:r>
            <w:r w:rsidRPr="000F75E1">
              <w:rPr>
                <w:rFonts w:ascii="Times New Roman" w:hAnsi="Times New Roman"/>
                <w:sz w:val="22"/>
                <w:szCs w:val="22"/>
                <w:lang w:val="en-GB"/>
              </w:rPr>
              <w:t xml:space="preserve"> batteries. Maximum weight 5kg (1 piece)</w:t>
            </w:r>
          </w:p>
          <w:p w14:paraId="473A17F3" w14:textId="56A69AFC"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 xml:space="preserve">Battery powered circular saw with brushless 72V engine with 350mm diamond blade, with min cut depth of min. 125mm. For cutting of concrete, reinforced concrete, metal tubes and profiles. Min. 5000 rev/min, total weight max 17 kg. Tool is deliver with 2 6Ah </w:t>
            </w:r>
            <w:r w:rsidR="005E41B7">
              <w:rPr>
                <w:rFonts w:ascii="Times New Roman" w:hAnsi="Times New Roman"/>
                <w:sz w:val="22"/>
                <w:szCs w:val="22"/>
                <w:lang w:val="en-GB"/>
              </w:rPr>
              <w:t xml:space="preserve">original </w:t>
            </w:r>
            <w:r w:rsidRPr="000F75E1">
              <w:rPr>
                <w:rFonts w:ascii="Times New Roman" w:hAnsi="Times New Roman"/>
                <w:sz w:val="22"/>
                <w:szCs w:val="22"/>
                <w:lang w:val="en-GB"/>
              </w:rPr>
              <w:t>batteries and adequate quick charger.</w:t>
            </w:r>
          </w:p>
          <w:p w14:paraId="33E27FF9" w14:textId="4B5392A9" w:rsid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 xml:space="preserve">Battery floodlight with at least 3 adjustable light units (heads) with min 6000 lumens. Possibility of rotating the heads min. 180° vertically and min. 240° horizontally. Different illumination modes, at least IP34, possibility of supplying with </w:t>
            </w:r>
            <w:r w:rsidR="005E41B7">
              <w:rPr>
                <w:rFonts w:ascii="Times New Roman" w:hAnsi="Times New Roman"/>
                <w:sz w:val="22"/>
                <w:szCs w:val="22"/>
                <w:lang w:val="en-GB"/>
              </w:rPr>
              <w:t xml:space="preserve">up to </w:t>
            </w:r>
            <w:r w:rsidRPr="000F75E1">
              <w:rPr>
                <w:rFonts w:ascii="Times New Roman" w:hAnsi="Times New Roman"/>
                <w:sz w:val="22"/>
                <w:szCs w:val="22"/>
                <w:lang w:val="en-GB"/>
              </w:rPr>
              <w:t>2 batteries 8Ah Li ION and AC 220V/50Hz</w:t>
            </w:r>
            <w:r w:rsidR="005E41B7">
              <w:rPr>
                <w:rFonts w:ascii="Times New Roman" w:hAnsi="Times New Roman"/>
                <w:sz w:val="22"/>
                <w:szCs w:val="22"/>
                <w:lang w:val="en-GB"/>
              </w:rPr>
              <w:t xml:space="preserve"> connection</w:t>
            </w:r>
            <w:r w:rsidRPr="000F75E1">
              <w:rPr>
                <w:rFonts w:ascii="Times New Roman" w:hAnsi="Times New Roman"/>
                <w:sz w:val="22"/>
                <w:szCs w:val="22"/>
                <w:lang w:val="en-GB"/>
              </w:rPr>
              <w:t>. Autonomy min. 7,5h . Possibility of adjusting the light head</w:t>
            </w:r>
            <w:r>
              <w:rPr>
                <w:rFonts w:ascii="Times New Roman" w:hAnsi="Times New Roman"/>
                <w:sz w:val="22"/>
                <w:szCs w:val="22"/>
                <w:lang w:val="en-GB"/>
              </w:rPr>
              <w:t>s height from min 1 m up to min</w:t>
            </w:r>
            <w:r w:rsidRPr="000F75E1">
              <w:rPr>
                <w:rFonts w:ascii="Times New Roman" w:hAnsi="Times New Roman"/>
                <w:sz w:val="22"/>
                <w:szCs w:val="22"/>
                <w:lang w:val="en-GB"/>
              </w:rPr>
              <w:t xml:space="preserve"> 2m.</w:t>
            </w:r>
            <w:r w:rsidR="008E224A">
              <w:rPr>
                <w:rFonts w:ascii="Times New Roman" w:hAnsi="Times New Roman"/>
                <w:sz w:val="22"/>
                <w:szCs w:val="22"/>
                <w:lang w:val="en-GB"/>
              </w:rPr>
              <w:t xml:space="preserve"> Battery floodlight is delivered with 2 8Ah original batteries and adequate battery charger.</w:t>
            </w:r>
          </w:p>
          <w:p w14:paraId="3101A8DB" w14:textId="77777777" w:rsidR="004A5761" w:rsidRPr="000F75E1" w:rsidRDefault="004A5761" w:rsidP="004A5761">
            <w:pPr>
              <w:pStyle w:val="ListParagraph"/>
              <w:tabs>
                <w:tab w:val="left" w:pos="355"/>
              </w:tabs>
              <w:spacing w:before="0"/>
              <w:ind w:left="85"/>
              <w:jc w:val="both"/>
              <w:rPr>
                <w:rFonts w:ascii="Times New Roman" w:hAnsi="Times New Roman"/>
                <w:sz w:val="22"/>
                <w:szCs w:val="22"/>
                <w:lang w:val="en-GB"/>
              </w:rPr>
            </w:pPr>
          </w:p>
          <w:p w14:paraId="13543612"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Portable flash light with chargers</w:t>
            </w:r>
          </w:p>
          <w:p w14:paraId="20AB1660"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-Ex certificate</w:t>
            </w:r>
          </w:p>
          <w:p w14:paraId="5E861F70"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-min 500 lumens</w:t>
            </w:r>
          </w:p>
          <w:p w14:paraId="5A70FF3A"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-autonomy min 4 h</w:t>
            </w:r>
          </w:p>
          <w:p w14:paraId="3BFC315B"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-IPX4</w:t>
            </w:r>
          </w:p>
          <w:p w14:paraId="54FE4F5E" w14:textId="611274D1"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 xml:space="preserve">(2 pieces) </w:t>
            </w:r>
          </w:p>
          <w:p w14:paraId="3B37A4C9" w14:textId="1FD7B32E"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Fire extinguisher S 9 (2 piece</w:t>
            </w:r>
            <w:r w:rsidR="004A5761">
              <w:rPr>
                <w:rFonts w:ascii="Times New Roman" w:hAnsi="Times New Roman"/>
                <w:sz w:val="22"/>
                <w:szCs w:val="22"/>
                <w:lang w:val="en-GB"/>
              </w:rPr>
              <w:t>s</w:t>
            </w:r>
            <w:r w:rsidRPr="000F75E1">
              <w:rPr>
                <w:rFonts w:ascii="Times New Roman" w:hAnsi="Times New Roman"/>
                <w:sz w:val="22"/>
                <w:szCs w:val="22"/>
                <w:lang w:val="en-GB"/>
              </w:rPr>
              <w:t>)</w:t>
            </w:r>
          </w:p>
          <w:p w14:paraId="1C6074B8" w14:textId="3295236C" w:rsidR="005207C0" w:rsidRPr="005238C9" w:rsidRDefault="005207C0" w:rsidP="00A37EFD">
            <w:pPr>
              <w:tabs>
                <w:tab w:val="left" w:pos="355"/>
              </w:tabs>
              <w:spacing w:before="0"/>
              <w:jc w:val="both"/>
              <w:rPr>
                <w:rFonts w:ascii="Times New Roman" w:hAnsi="Times New Roman"/>
                <w:sz w:val="22"/>
                <w:szCs w:val="22"/>
                <w:lang w:val="en-GB"/>
              </w:rPr>
            </w:pPr>
          </w:p>
        </w:tc>
        <w:tc>
          <w:tcPr>
            <w:tcW w:w="4253" w:type="dxa"/>
          </w:tcPr>
          <w:p w14:paraId="3B6A6A2C"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2835" w:type="dxa"/>
          </w:tcPr>
          <w:p w14:paraId="7C77DDB7"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1984" w:type="dxa"/>
          </w:tcPr>
          <w:p w14:paraId="1D81BD7A" w14:textId="77777777" w:rsidR="005207C0" w:rsidRPr="002F70C7" w:rsidRDefault="005207C0" w:rsidP="00A37EFD">
            <w:pPr>
              <w:pStyle w:val="ListParagraph"/>
              <w:spacing w:before="0"/>
              <w:ind w:left="85"/>
              <w:jc w:val="both"/>
              <w:rPr>
                <w:rFonts w:ascii="Times New Roman" w:hAnsi="Times New Roman"/>
                <w:sz w:val="22"/>
                <w:szCs w:val="22"/>
                <w:lang w:val="en-GB"/>
              </w:rPr>
            </w:pPr>
          </w:p>
        </w:tc>
      </w:tr>
      <w:tr w:rsidR="005207C0" w:rsidRPr="002F70C7" w14:paraId="796A18BD" w14:textId="77777777">
        <w:trPr>
          <w:cantSplit/>
        </w:trPr>
        <w:tc>
          <w:tcPr>
            <w:tcW w:w="1134" w:type="dxa"/>
          </w:tcPr>
          <w:p w14:paraId="08FD4AC8" w14:textId="4F05337E"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sz w:val="22"/>
                <w:szCs w:val="22"/>
                <w:lang w:val="en-GB"/>
              </w:rPr>
              <w:lastRenderedPageBreak/>
              <w:t>14</w:t>
            </w:r>
            <w:r w:rsidR="00B424F4" w:rsidRPr="00B424F4">
              <w:rPr>
                <w:rFonts w:ascii="Times New Roman" w:hAnsi="Times New Roman"/>
                <w:b/>
                <w:sz w:val="22"/>
                <w:szCs w:val="22"/>
                <w:lang w:val="en-GB"/>
              </w:rPr>
              <w:t>.4.</w:t>
            </w:r>
          </w:p>
        </w:tc>
        <w:tc>
          <w:tcPr>
            <w:tcW w:w="4678" w:type="dxa"/>
            <w:gridSpan w:val="2"/>
            <w:vAlign w:val="center"/>
          </w:tcPr>
          <w:p w14:paraId="7A15DAD5" w14:textId="1D48B319" w:rsidR="00B424F4" w:rsidRPr="00B424F4" w:rsidRDefault="00B424F4"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31C15D2C" w14:textId="77777777" w:rsidR="005238C9" w:rsidRPr="000F75E1"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Aluminium multipurpose fire leaders 3 part, total length min 5 m, according to EN 1147 (1 piece)</w:t>
            </w:r>
          </w:p>
          <w:p w14:paraId="62203221" w14:textId="77777777" w:rsidR="005238C9" w:rsidRPr="000F75E1"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Telescopic fire leaders, total length min 5 meters, closed height maximum 1,5 m, according to EN 1147 (1 piece)</w:t>
            </w:r>
          </w:p>
          <w:p w14:paraId="16B17AD1" w14:textId="77777777" w:rsidR="005238C9" w:rsidRDefault="005238C9" w:rsidP="00A37EFD">
            <w:pPr>
              <w:pStyle w:val="ListParagraph"/>
              <w:tabs>
                <w:tab w:val="left" w:pos="355"/>
              </w:tabs>
              <w:spacing w:before="0"/>
              <w:ind w:left="85"/>
              <w:jc w:val="both"/>
              <w:rPr>
                <w:rFonts w:ascii="Times New Roman" w:hAnsi="Times New Roman"/>
                <w:sz w:val="22"/>
                <w:szCs w:val="22"/>
                <w:lang w:val="en-GB"/>
              </w:rPr>
            </w:pPr>
          </w:p>
          <w:p w14:paraId="116DB99D" w14:textId="77777777" w:rsidR="001D1F81" w:rsidRPr="001D1F81" w:rsidRDefault="001D1F8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1D1F81">
              <w:rPr>
                <w:rFonts w:ascii="Times New Roman" w:hAnsi="Times New Roman"/>
                <w:sz w:val="22"/>
                <w:szCs w:val="22"/>
                <w:lang w:val="en-GB"/>
              </w:rPr>
              <w:t>Universal nozzle Ø 75mmwith ball valve. The possibility of varying the jet from full to spray, as well as the possibility of interrupting the flow of water. According to std. DIN14365 (1 piece)</w:t>
            </w:r>
          </w:p>
          <w:p w14:paraId="397667A5" w14:textId="77777777" w:rsidR="001D1F81" w:rsidRPr="001D1F81" w:rsidRDefault="001D1F8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1D1F81">
              <w:rPr>
                <w:rFonts w:ascii="Times New Roman" w:hAnsi="Times New Roman"/>
                <w:sz w:val="22"/>
                <w:szCs w:val="22"/>
                <w:lang w:val="en-GB"/>
              </w:rPr>
              <w:t>Water jet reaction compensator Ø 75mm (1 piece)</w:t>
            </w:r>
          </w:p>
          <w:p w14:paraId="0916FD24" w14:textId="5D407460" w:rsidR="005238C9" w:rsidRPr="001D1F81" w:rsidRDefault="005238C9" w:rsidP="00A37EFD">
            <w:pPr>
              <w:pStyle w:val="ListParagraph"/>
              <w:tabs>
                <w:tab w:val="left" w:pos="355"/>
              </w:tabs>
              <w:spacing w:before="0"/>
              <w:ind w:left="85"/>
              <w:jc w:val="both"/>
              <w:rPr>
                <w:rFonts w:ascii="Times New Roman" w:hAnsi="Times New Roman"/>
                <w:sz w:val="22"/>
                <w:szCs w:val="22"/>
                <w:lang w:val="en-GB"/>
              </w:rPr>
            </w:pPr>
          </w:p>
        </w:tc>
        <w:tc>
          <w:tcPr>
            <w:tcW w:w="4253" w:type="dxa"/>
          </w:tcPr>
          <w:p w14:paraId="51F9F1BE"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2835" w:type="dxa"/>
          </w:tcPr>
          <w:p w14:paraId="7CBBF18B"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1984" w:type="dxa"/>
          </w:tcPr>
          <w:p w14:paraId="512E546F" w14:textId="77777777" w:rsidR="005207C0" w:rsidRPr="002F70C7" w:rsidRDefault="005207C0" w:rsidP="00A37EFD">
            <w:pPr>
              <w:pStyle w:val="ListParagraph"/>
              <w:spacing w:before="0"/>
              <w:ind w:left="85"/>
              <w:jc w:val="both"/>
              <w:rPr>
                <w:rFonts w:ascii="Times New Roman" w:hAnsi="Times New Roman"/>
                <w:sz w:val="22"/>
                <w:szCs w:val="22"/>
                <w:lang w:val="en-GB"/>
              </w:rPr>
            </w:pPr>
          </w:p>
        </w:tc>
      </w:tr>
      <w:tr w:rsidR="005207C0" w:rsidRPr="002F70C7" w14:paraId="430C8D55" w14:textId="77777777">
        <w:trPr>
          <w:cantSplit/>
        </w:trPr>
        <w:tc>
          <w:tcPr>
            <w:tcW w:w="1134" w:type="dxa"/>
          </w:tcPr>
          <w:p w14:paraId="7643F282" w14:textId="1AFB2945"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5207C0" w:rsidRPr="00AB0E8D">
              <w:rPr>
                <w:rFonts w:ascii="Times New Roman" w:hAnsi="Times New Roman"/>
                <w:b/>
                <w:lang w:val="en-GB"/>
              </w:rPr>
              <w:t>.</w:t>
            </w:r>
            <w:r w:rsidR="00B424F4">
              <w:rPr>
                <w:rFonts w:ascii="Times New Roman" w:hAnsi="Times New Roman"/>
                <w:b/>
                <w:lang w:val="en-GB"/>
              </w:rPr>
              <w:t>5</w:t>
            </w:r>
            <w:r w:rsidR="005207C0">
              <w:rPr>
                <w:rFonts w:ascii="Times New Roman" w:hAnsi="Times New Roman"/>
                <w:b/>
                <w:lang w:val="en-GB"/>
              </w:rPr>
              <w:t>.</w:t>
            </w:r>
          </w:p>
        </w:tc>
        <w:tc>
          <w:tcPr>
            <w:tcW w:w="4678" w:type="dxa"/>
            <w:gridSpan w:val="2"/>
            <w:vAlign w:val="center"/>
          </w:tcPr>
          <w:p w14:paraId="0C710D00" w14:textId="77777777" w:rsidR="00B424F4" w:rsidRPr="000F75E1" w:rsidRDefault="00B424F4"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431EB776" w14:textId="77777777" w:rsidR="00B424F4" w:rsidRDefault="00B424F4" w:rsidP="00A37EFD">
            <w:pPr>
              <w:pStyle w:val="ListParagraph"/>
              <w:tabs>
                <w:tab w:val="left" w:pos="355"/>
              </w:tabs>
              <w:spacing w:before="0"/>
              <w:ind w:left="85"/>
              <w:jc w:val="both"/>
              <w:rPr>
                <w:rFonts w:ascii="Times New Roman" w:hAnsi="Times New Roman"/>
                <w:sz w:val="22"/>
                <w:szCs w:val="22"/>
                <w:lang w:val="en-GB"/>
              </w:rPr>
            </w:pPr>
          </w:p>
          <w:p w14:paraId="4C34AA93" w14:textId="77777777" w:rsidR="005238C9" w:rsidRPr="001D1F81"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1D1F81">
              <w:rPr>
                <w:rFonts w:ascii="Times New Roman" w:hAnsi="Times New Roman"/>
                <w:sz w:val="22"/>
                <w:szCs w:val="22"/>
                <w:lang w:val="en-GB"/>
              </w:rPr>
              <w:t>Reusable hazmat suit class 1a, gas tight suit which can be used alongside with SCBA and protective helmet, equipped with anti-fog visor, gas tight safety gloves and integrated safety boots. Suit should be equipped with regulator valve for connecting to external breathing air source. Suit should be manufactured in highly visible colour (orange, yellow or similar) and should be delivered with adequate cotton gloves. Suits are manufactured in accordance with EN 943-2, EN 1073-1, EN 14126 and EN 14593-1</w:t>
            </w:r>
            <w:r>
              <w:rPr>
                <w:rFonts w:ascii="Times New Roman" w:hAnsi="Times New Roman"/>
                <w:sz w:val="22"/>
                <w:szCs w:val="22"/>
                <w:lang w:val="en-GB"/>
              </w:rPr>
              <w:t>.</w:t>
            </w:r>
          </w:p>
          <w:p w14:paraId="1EBF1A84" w14:textId="77777777" w:rsidR="005238C9" w:rsidRPr="005238C9" w:rsidRDefault="005238C9" w:rsidP="00A37EFD">
            <w:pPr>
              <w:pStyle w:val="ListParagraph"/>
              <w:tabs>
                <w:tab w:val="left" w:pos="355"/>
              </w:tabs>
              <w:spacing w:before="0"/>
              <w:ind w:left="85"/>
              <w:jc w:val="both"/>
              <w:rPr>
                <w:rFonts w:ascii="Times New Roman" w:hAnsi="Times New Roman"/>
                <w:sz w:val="22"/>
                <w:szCs w:val="22"/>
                <w:lang w:val="en-GB"/>
              </w:rPr>
            </w:pPr>
            <w:r w:rsidRPr="001D1F81">
              <w:rPr>
                <w:rFonts w:ascii="Times New Roman" w:hAnsi="Times New Roman"/>
                <w:sz w:val="22"/>
                <w:szCs w:val="22"/>
                <w:lang w:val="en-GB"/>
              </w:rPr>
              <w:t>Sizes of the suit should be approximately 180-200 cm and boot size 45. Suits are deliver with protective transport bag</w:t>
            </w:r>
            <w:r>
              <w:rPr>
                <w:rFonts w:ascii="Times New Roman" w:hAnsi="Times New Roman"/>
                <w:sz w:val="22"/>
                <w:szCs w:val="22"/>
                <w:lang w:val="en-GB"/>
              </w:rPr>
              <w:t xml:space="preserve"> (</w:t>
            </w:r>
            <w:r w:rsidRPr="001D1F81">
              <w:rPr>
                <w:rFonts w:ascii="Times New Roman" w:hAnsi="Times New Roman"/>
                <w:sz w:val="22"/>
                <w:szCs w:val="22"/>
                <w:lang w:val="en-GB"/>
              </w:rPr>
              <w:t>2 pieces</w:t>
            </w:r>
            <w:r>
              <w:rPr>
                <w:rFonts w:ascii="Times New Roman" w:hAnsi="Times New Roman"/>
                <w:sz w:val="22"/>
                <w:szCs w:val="22"/>
                <w:lang w:val="en-GB"/>
              </w:rPr>
              <w:t>)</w:t>
            </w:r>
            <w:r w:rsidRPr="005238C9">
              <w:rPr>
                <w:rFonts w:ascii="Times New Roman" w:hAnsi="Times New Roman"/>
                <w:sz w:val="22"/>
                <w:szCs w:val="22"/>
                <w:lang w:val="en-GB"/>
              </w:rPr>
              <w:t xml:space="preserve"> </w:t>
            </w:r>
          </w:p>
          <w:p w14:paraId="6BA82141" w14:textId="77777777" w:rsidR="005238C9" w:rsidRPr="005238C9" w:rsidRDefault="005238C9" w:rsidP="00A37EFD">
            <w:pPr>
              <w:pStyle w:val="ListParagraph"/>
              <w:tabs>
                <w:tab w:val="left" w:pos="355"/>
              </w:tabs>
              <w:spacing w:before="0"/>
              <w:ind w:left="85"/>
              <w:jc w:val="both"/>
              <w:rPr>
                <w:rFonts w:ascii="Times New Roman" w:hAnsi="Times New Roman"/>
                <w:sz w:val="22"/>
                <w:szCs w:val="22"/>
                <w:lang w:val="en-GB"/>
              </w:rPr>
            </w:pPr>
          </w:p>
          <w:p w14:paraId="1B80AE8F" w14:textId="24690316" w:rsidR="005238C9" w:rsidRPr="005238C9"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38C9">
              <w:rPr>
                <w:rFonts w:ascii="Times New Roman" w:hAnsi="Times New Roman"/>
                <w:sz w:val="22"/>
                <w:szCs w:val="22"/>
                <w:lang w:val="en-GB"/>
              </w:rPr>
              <w:t>Hand held multi gas detector: detection of 7 gases (specific sensors TBD), maximum weight 600 g, temperature range -20⁰ C to +50⁰ C, protection IP 68, color display, visual, vibration and sound alarm. In accordance to: ATEX / IECEx - I M1, II 1G</w:t>
            </w:r>
          </w:p>
          <w:p w14:paraId="32B55FAB" w14:textId="77777777" w:rsidR="005238C9" w:rsidRPr="005E41B7" w:rsidRDefault="005238C9" w:rsidP="00A37EFD">
            <w:pPr>
              <w:pStyle w:val="ListParagraph"/>
              <w:tabs>
                <w:tab w:val="left" w:pos="355"/>
              </w:tabs>
              <w:spacing w:before="0"/>
              <w:ind w:left="85"/>
              <w:jc w:val="both"/>
              <w:rPr>
                <w:rFonts w:ascii="Times New Roman" w:hAnsi="Times New Roman"/>
                <w:sz w:val="22"/>
                <w:szCs w:val="22"/>
                <w:lang w:val="de-DE"/>
              </w:rPr>
            </w:pPr>
            <w:r w:rsidRPr="005E41B7">
              <w:rPr>
                <w:rFonts w:ascii="Times New Roman" w:hAnsi="Times New Roman"/>
                <w:sz w:val="22"/>
                <w:szCs w:val="22"/>
                <w:lang w:val="de-DE"/>
              </w:rPr>
              <w:t>Ex da ia I Ma, Ex da ia IIC T4 Ga</w:t>
            </w:r>
          </w:p>
          <w:p w14:paraId="41DE48E2" w14:textId="77777777" w:rsidR="005238C9" w:rsidRPr="005E41B7" w:rsidRDefault="005238C9" w:rsidP="00A37EFD">
            <w:pPr>
              <w:pStyle w:val="ListParagraph"/>
              <w:tabs>
                <w:tab w:val="left" w:pos="355"/>
              </w:tabs>
              <w:spacing w:before="0"/>
              <w:ind w:left="85"/>
              <w:jc w:val="both"/>
              <w:rPr>
                <w:rFonts w:ascii="Times New Roman" w:hAnsi="Times New Roman"/>
                <w:sz w:val="22"/>
                <w:szCs w:val="22"/>
                <w:lang w:val="de-DE"/>
              </w:rPr>
            </w:pPr>
          </w:p>
          <w:p w14:paraId="45562A6E" w14:textId="3AC8E0BE" w:rsidR="005238C9" w:rsidRPr="00B424F4"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38C9">
              <w:rPr>
                <w:rFonts w:ascii="Times New Roman" w:hAnsi="Times New Roman"/>
                <w:sz w:val="22"/>
                <w:szCs w:val="22"/>
                <w:lang w:val="en-GB"/>
              </w:rPr>
              <w:t>Reusable hazmat suit class 1b, with outsi</w:t>
            </w:r>
            <w:r w:rsidR="00822659">
              <w:rPr>
                <w:rFonts w:ascii="Times New Roman" w:hAnsi="Times New Roman"/>
                <w:sz w:val="22"/>
                <w:szCs w:val="22"/>
                <w:lang w:val="en-GB"/>
              </w:rPr>
              <w:t>de SCBA and protective helmet wea</w:t>
            </w:r>
            <w:bookmarkStart w:id="2" w:name="_GoBack"/>
            <w:bookmarkEnd w:id="2"/>
            <w:r w:rsidRPr="005238C9">
              <w:rPr>
                <w:rFonts w:ascii="Times New Roman" w:hAnsi="Times New Roman"/>
                <w:sz w:val="22"/>
                <w:szCs w:val="22"/>
                <w:lang w:val="en-GB"/>
              </w:rPr>
              <w:t xml:space="preserve">ring, gas tight safety gloves and integrated safety boots.  Suit should be manufactured in highly visible colour (orange, yellow or similar). Suits are manufactured in accordance with </w:t>
            </w:r>
            <w:r w:rsidRPr="00B424F4">
              <w:rPr>
                <w:rFonts w:ascii="Times New Roman" w:hAnsi="Times New Roman"/>
                <w:sz w:val="22"/>
                <w:szCs w:val="22"/>
                <w:lang w:val="en-GB"/>
              </w:rPr>
              <w:t>EN 943-2, EN 1073-1, EN 14126 and EN 14593-1</w:t>
            </w:r>
            <w:r w:rsidR="00B424F4">
              <w:rPr>
                <w:rFonts w:ascii="Times New Roman" w:hAnsi="Times New Roman"/>
                <w:sz w:val="22"/>
                <w:szCs w:val="22"/>
                <w:lang w:val="en-GB"/>
              </w:rPr>
              <w:t>.</w:t>
            </w:r>
          </w:p>
          <w:p w14:paraId="31CCF426" w14:textId="2FF72341" w:rsidR="005238C9" w:rsidRPr="00B424F4" w:rsidRDefault="005238C9" w:rsidP="00A37EFD">
            <w:pPr>
              <w:pStyle w:val="ListParagraph"/>
              <w:tabs>
                <w:tab w:val="left" w:pos="355"/>
              </w:tabs>
              <w:spacing w:before="0"/>
              <w:ind w:left="85"/>
              <w:jc w:val="both"/>
              <w:rPr>
                <w:rFonts w:ascii="Times New Roman" w:hAnsi="Times New Roman"/>
                <w:sz w:val="22"/>
                <w:szCs w:val="22"/>
                <w:lang w:val="en-GB"/>
              </w:rPr>
            </w:pPr>
            <w:r w:rsidRPr="005238C9">
              <w:rPr>
                <w:rFonts w:ascii="Times New Roman" w:hAnsi="Times New Roman"/>
                <w:sz w:val="22"/>
                <w:szCs w:val="22"/>
                <w:lang w:val="en-GB"/>
              </w:rPr>
              <w:t>Sizes of the suit should be approximately 180-200 cm and boot size 45. Suits are deliver with protective transport bag</w:t>
            </w:r>
            <w:r w:rsidR="00B424F4">
              <w:rPr>
                <w:rFonts w:ascii="Times New Roman" w:hAnsi="Times New Roman"/>
                <w:sz w:val="22"/>
                <w:szCs w:val="22"/>
                <w:lang w:val="en-GB"/>
              </w:rPr>
              <w:t xml:space="preserve"> (</w:t>
            </w:r>
            <w:r w:rsidRPr="00B424F4">
              <w:rPr>
                <w:rFonts w:ascii="Times New Roman" w:hAnsi="Times New Roman"/>
                <w:sz w:val="22"/>
                <w:szCs w:val="22"/>
                <w:lang w:val="en-GB"/>
              </w:rPr>
              <w:t>2 pieces</w:t>
            </w:r>
            <w:r w:rsidR="00B424F4">
              <w:rPr>
                <w:rFonts w:ascii="Times New Roman" w:hAnsi="Times New Roman"/>
                <w:sz w:val="22"/>
                <w:szCs w:val="22"/>
                <w:lang w:val="en-GB"/>
              </w:rPr>
              <w:t>)</w:t>
            </w:r>
          </w:p>
          <w:p w14:paraId="3E83FED3" w14:textId="25A7C1D9" w:rsidR="005207C0" w:rsidRPr="00B63D64" w:rsidRDefault="005207C0" w:rsidP="00A37EFD">
            <w:pPr>
              <w:pStyle w:val="ListParagraph"/>
              <w:tabs>
                <w:tab w:val="left" w:pos="355"/>
              </w:tabs>
              <w:spacing w:before="0"/>
              <w:ind w:left="85"/>
              <w:jc w:val="both"/>
              <w:rPr>
                <w:rFonts w:ascii="Times New Roman" w:hAnsi="Times New Roman"/>
                <w:sz w:val="22"/>
                <w:szCs w:val="22"/>
                <w:lang w:val="en-GB"/>
              </w:rPr>
            </w:pPr>
          </w:p>
        </w:tc>
        <w:tc>
          <w:tcPr>
            <w:tcW w:w="4253" w:type="dxa"/>
          </w:tcPr>
          <w:p w14:paraId="68D3B02E" w14:textId="77777777" w:rsidR="005207C0" w:rsidRPr="002F70C7" w:rsidRDefault="005207C0" w:rsidP="00A37EFD">
            <w:pPr>
              <w:tabs>
                <w:tab w:val="left" w:pos="355"/>
              </w:tabs>
              <w:spacing w:before="0"/>
              <w:jc w:val="both"/>
              <w:rPr>
                <w:rFonts w:ascii="Times New Roman" w:hAnsi="Times New Roman"/>
                <w:sz w:val="22"/>
                <w:szCs w:val="22"/>
                <w:lang w:val="en-GB"/>
              </w:rPr>
            </w:pPr>
          </w:p>
        </w:tc>
        <w:tc>
          <w:tcPr>
            <w:tcW w:w="2835" w:type="dxa"/>
          </w:tcPr>
          <w:p w14:paraId="1C1AB226" w14:textId="77777777" w:rsidR="005207C0" w:rsidRPr="002F70C7" w:rsidRDefault="005207C0" w:rsidP="00A37EFD">
            <w:pPr>
              <w:tabs>
                <w:tab w:val="left" w:pos="355"/>
              </w:tabs>
              <w:spacing w:before="0"/>
              <w:jc w:val="both"/>
              <w:rPr>
                <w:rFonts w:ascii="Times New Roman" w:hAnsi="Times New Roman"/>
                <w:sz w:val="22"/>
                <w:szCs w:val="22"/>
                <w:lang w:val="en-GB"/>
              </w:rPr>
            </w:pPr>
          </w:p>
        </w:tc>
        <w:tc>
          <w:tcPr>
            <w:tcW w:w="1984" w:type="dxa"/>
          </w:tcPr>
          <w:p w14:paraId="473122B0" w14:textId="77777777" w:rsidR="005207C0" w:rsidRPr="002F70C7" w:rsidRDefault="005207C0" w:rsidP="00A37EFD">
            <w:pPr>
              <w:tabs>
                <w:tab w:val="left" w:pos="355"/>
              </w:tabs>
              <w:spacing w:before="0"/>
              <w:jc w:val="both"/>
              <w:rPr>
                <w:rFonts w:ascii="Times New Roman" w:hAnsi="Times New Roman"/>
                <w:sz w:val="22"/>
                <w:szCs w:val="22"/>
                <w:lang w:val="en-GB"/>
              </w:rPr>
            </w:pPr>
          </w:p>
        </w:tc>
      </w:tr>
      <w:tr w:rsidR="005207C0" w:rsidRPr="00DC5534" w14:paraId="2C57DA30" w14:textId="77777777">
        <w:trPr>
          <w:cantSplit/>
        </w:trPr>
        <w:tc>
          <w:tcPr>
            <w:tcW w:w="1134" w:type="dxa"/>
          </w:tcPr>
          <w:p w14:paraId="5396D616" w14:textId="124C0F79"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5207C0" w:rsidRPr="00AB0E8D">
              <w:rPr>
                <w:rFonts w:ascii="Times New Roman" w:hAnsi="Times New Roman"/>
                <w:b/>
                <w:lang w:val="en-GB"/>
              </w:rPr>
              <w:t>.</w:t>
            </w:r>
            <w:r w:rsidR="00B424F4">
              <w:rPr>
                <w:rFonts w:ascii="Times New Roman" w:hAnsi="Times New Roman"/>
                <w:b/>
                <w:lang w:val="en-GB"/>
              </w:rPr>
              <w:t>6</w:t>
            </w:r>
            <w:r w:rsidR="005207C0">
              <w:rPr>
                <w:rFonts w:ascii="Times New Roman" w:hAnsi="Times New Roman"/>
                <w:b/>
                <w:lang w:val="en-GB"/>
              </w:rPr>
              <w:t>.</w:t>
            </w:r>
          </w:p>
        </w:tc>
        <w:tc>
          <w:tcPr>
            <w:tcW w:w="4678" w:type="dxa"/>
            <w:gridSpan w:val="2"/>
            <w:vAlign w:val="center"/>
          </w:tcPr>
          <w:p w14:paraId="32054BE1" w14:textId="77777777" w:rsidR="00B424F4" w:rsidRPr="000F75E1" w:rsidRDefault="00B424F4"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6C05B533" w14:textId="77777777" w:rsidR="00B424F4" w:rsidRDefault="00B424F4" w:rsidP="00A37EFD">
            <w:pPr>
              <w:pStyle w:val="ListParagraph"/>
              <w:tabs>
                <w:tab w:val="left" w:pos="355"/>
              </w:tabs>
              <w:spacing w:before="0"/>
              <w:ind w:left="85"/>
              <w:jc w:val="both"/>
              <w:rPr>
                <w:rFonts w:ascii="Times New Roman" w:hAnsi="Times New Roman"/>
                <w:sz w:val="22"/>
                <w:szCs w:val="22"/>
                <w:lang w:val="en-GB"/>
              </w:rPr>
            </w:pPr>
          </w:p>
          <w:p w14:paraId="0E788516" w14:textId="77777777" w:rsidR="00B424F4" w:rsidRPr="00B424F4" w:rsidRDefault="00B424F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424F4">
              <w:rPr>
                <w:rFonts w:ascii="Times New Roman" w:hAnsi="Times New Roman"/>
                <w:sz w:val="22"/>
                <w:szCs w:val="22"/>
                <w:lang w:val="en-GB"/>
              </w:rPr>
              <w:t xml:space="preserve">Battery rescue tool consists of battery rescue cutters and battery rescue spreaders. </w:t>
            </w:r>
          </w:p>
          <w:p w14:paraId="4096599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1. Cutters should have cutting force of minimum 720 kN and blade opening of minimum 200mm, ability to cut solid round bar with 32mm diameter.</w:t>
            </w:r>
          </w:p>
          <w:p w14:paraId="62F88D7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Maximum weight of the cutters is 18 kg </w:t>
            </w:r>
          </w:p>
          <w:p w14:paraId="7458C9C0"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2. Spreaders should have spreading force of minimal 650 kN, spreading distance of minimal 720 mm and squeezing force of minimal 115 kN with maximal weight of 20 kg.</w:t>
            </w:r>
          </w:p>
          <w:p w14:paraId="0D40C6AF"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Batteries should provide same performance of the tool regardless the levels of how much they are charged.</w:t>
            </w:r>
          </w:p>
          <w:p w14:paraId="0912EBD6"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Tools are delivered with total of 3 batteries, 1 for each tool and 1 spare, and with adequate battery charger.</w:t>
            </w:r>
          </w:p>
          <w:p w14:paraId="35EE366D" w14:textId="77777777" w:rsid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All tools should be manufactured in accordance with EN 13204     </w:t>
            </w:r>
          </w:p>
          <w:p w14:paraId="0F980E15"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p>
          <w:p w14:paraId="0EAACA98" w14:textId="77777777" w:rsidR="00B424F4" w:rsidRPr="00B424F4" w:rsidRDefault="00B424F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424F4">
              <w:rPr>
                <w:rFonts w:ascii="Times New Roman" w:hAnsi="Times New Roman"/>
                <w:sz w:val="22"/>
                <w:szCs w:val="22"/>
                <w:lang w:val="en-GB"/>
              </w:rPr>
              <w:t>Hand held thermal camera for search &amp; rescue and firefighting operations in thick smoke and low visibility environment</w:t>
            </w:r>
          </w:p>
          <w:p w14:paraId="492AD846"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IP 67</w:t>
            </w:r>
          </w:p>
          <w:p w14:paraId="0BB7D1F8"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IR Camera:</w:t>
            </w:r>
          </w:p>
          <w:p w14:paraId="25FED716"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-microbolometer, uncooled </w:t>
            </w:r>
          </w:p>
          <w:p w14:paraId="3C8E1F1D"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-resolution 240x180</w:t>
            </w:r>
          </w:p>
          <w:p w14:paraId="334C7740"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-temperature sensitivity ≤0.03 C</w:t>
            </w:r>
          </w:p>
          <w:p w14:paraId="17879251"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-dynamic range min up to 600 C</w:t>
            </w:r>
          </w:p>
          <w:p w14:paraId="4704EC84"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-field of view min 40⁰ x 30⁰</w:t>
            </w:r>
          </w:p>
          <w:p w14:paraId="22F25B8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autonomy: min 5 hours</w:t>
            </w:r>
          </w:p>
          <w:p w14:paraId="46AECA4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temp. range min: 250° C for 5 min and 150° C for 15 min</w:t>
            </w:r>
          </w:p>
          <w:p w14:paraId="3A93A78B"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Wight max. 1,3 kg</w:t>
            </w:r>
          </w:p>
          <w:p w14:paraId="4D8F427B"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IR camera display</w:t>
            </w:r>
          </w:p>
          <w:p w14:paraId="5760FB77" w14:textId="09AEF796" w:rsid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lastRenderedPageBreak/>
              <w:t>- min 3″ LCD/LED display</w:t>
            </w:r>
          </w:p>
          <w:p w14:paraId="185CDD48"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p>
          <w:p w14:paraId="0F2445FB" w14:textId="04370011" w:rsidR="00B424F4" w:rsidRPr="00B424F4" w:rsidRDefault="00EE045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Fire-</w:t>
            </w:r>
            <w:r w:rsidR="00B424F4" w:rsidRPr="00B424F4">
              <w:rPr>
                <w:rFonts w:ascii="Times New Roman" w:hAnsi="Times New Roman"/>
                <w:sz w:val="22"/>
                <w:szCs w:val="22"/>
                <w:lang w:val="en-GB"/>
              </w:rPr>
              <w:t>fighting battery fan for positive pressure ventilation</w:t>
            </w:r>
          </w:p>
          <w:p w14:paraId="7D9D70F1"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-mini IP 66</w:t>
            </w:r>
          </w:p>
          <w:p w14:paraId="1C02C7B0"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time min 45 minutes at full speed, min 3h 30 min at half speed</w:t>
            </w:r>
          </w:p>
          <w:p w14:paraId="31B36169"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-PPV air flow min 15 000m3/h</w:t>
            </w:r>
          </w:p>
          <w:p w14:paraId="49ACD502"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-weight max 30 kg</w:t>
            </w:r>
          </w:p>
          <w:p w14:paraId="06747BBB"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-noise level max 80dB</w:t>
            </w:r>
          </w:p>
          <w:p w14:paraId="3515083C" w14:textId="3DBB6BC8"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angle +65° to -90°</w:t>
            </w:r>
          </w:p>
        </w:tc>
        <w:tc>
          <w:tcPr>
            <w:tcW w:w="4253" w:type="dxa"/>
          </w:tcPr>
          <w:p w14:paraId="02E9BA3F" w14:textId="77777777" w:rsidR="005207C0" w:rsidRPr="00DC5534" w:rsidRDefault="005207C0" w:rsidP="00A37EFD">
            <w:pPr>
              <w:pStyle w:val="ListParagraph"/>
              <w:spacing w:before="0"/>
              <w:ind w:left="85"/>
              <w:jc w:val="both"/>
              <w:rPr>
                <w:rFonts w:ascii="Times New Roman" w:hAnsi="Times New Roman"/>
                <w:sz w:val="22"/>
                <w:szCs w:val="22"/>
                <w:lang w:val="en-GB"/>
              </w:rPr>
            </w:pPr>
          </w:p>
        </w:tc>
        <w:tc>
          <w:tcPr>
            <w:tcW w:w="2835" w:type="dxa"/>
          </w:tcPr>
          <w:p w14:paraId="5B9AAB32" w14:textId="77777777" w:rsidR="005207C0" w:rsidRPr="00DC5534" w:rsidRDefault="005207C0" w:rsidP="00A37EFD">
            <w:pPr>
              <w:pStyle w:val="ListParagraph"/>
              <w:spacing w:before="0"/>
              <w:ind w:left="85"/>
              <w:jc w:val="both"/>
              <w:rPr>
                <w:rFonts w:ascii="Times New Roman" w:hAnsi="Times New Roman"/>
                <w:sz w:val="22"/>
                <w:szCs w:val="22"/>
                <w:lang w:val="en-GB"/>
              </w:rPr>
            </w:pPr>
          </w:p>
        </w:tc>
        <w:tc>
          <w:tcPr>
            <w:tcW w:w="1984" w:type="dxa"/>
          </w:tcPr>
          <w:p w14:paraId="57A692BA" w14:textId="77777777" w:rsidR="005207C0" w:rsidRPr="00DC5534" w:rsidRDefault="005207C0" w:rsidP="00A37EFD">
            <w:pPr>
              <w:pStyle w:val="ListParagraph"/>
              <w:spacing w:before="0"/>
              <w:ind w:left="85"/>
              <w:jc w:val="both"/>
              <w:rPr>
                <w:rFonts w:ascii="Times New Roman" w:hAnsi="Times New Roman"/>
                <w:sz w:val="22"/>
                <w:szCs w:val="22"/>
                <w:lang w:val="en-GB"/>
              </w:rPr>
            </w:pPr>
          </w:p>
        </w:tc>
      </w:tr>
      <w:tr w:rsidR="005207C0" w:rsidRPr="00DC5534" w14:paraId="539D07D3" w14:textId="77777777">
        <w:trPr>
          <w:cantSplit/>
        </w:trPr>
        <w:tc>
          <w:tcPr>
            <w:tcW w:w="1134" w:type="dxa"/>
          </w:tcPr>
          <w:p w14:paraId="415A3D80" w14:textId="3E550086" w:rsidR="005207C0" w:rsidRPr="00AB0E8D" w:rsidRDefault="008368D6" w:rsidP="00A37EFD">
            <w:pPr>
              <w:tabs>
                <w:tab w:val="left" w:pos="355"/>
              </w:tabs>
              <w:spacing w:before="0"/>
              <w:jc w:val="both"/>
              <w:rPr>
                <w:rFonts w:ascii="Times New Roman" w:hAnsi="Times New Roman"/>
                <w:b/>
                <w:lang w:val="en-GB"/>
              </w:rPr>
            </w:pPr>
            <w:r>
              <w:rPr>
                <w:rFonts w:ascii="Times New Roman" w:hAnsi="Times New Roman"/>
                <w:b/>
                <w:lang w:val="en-GB"/>
              </w:rPr>
              <w:lastRenderedPageBreak/>
              <w:t>15</w:t>
            </w:r>
            <w:r w:rsidR="005207C0">
              <w:rPr>
                <w:rFonts w:ascii="Times New Roman" w:hAnsi="Times New Roman"/>
                <w:b/>
                <w:lang w:val="en-GB"/>
              </w:rPr>
              <w:t>.</w:t>
            </w:r>
          </w:p>
        </w:tc>
        <w:tc>
          <w:tcPr>
            <w:tcW w:w="4678" w:type="dxa"/>
            <w:gridSpan w:val="2"/>
            <w:vAlign w:val="center"/>
          </w:tcPr>
          <w:p w14:paraId="3DF63E14" w14:textId="77777777" w:rsidR="005207C0" w:rsidRPr="00F648F7" w:rsidRDefault="005207C0" w:rsidP="00A37EFD">
            <w:pPr>
              <w:tabs>
                <w:tab w:val="left" w:pos="355"/>
              </w:tabs>
              <w:spacing w:before="0"/>
              <w:jc w:val="both"/>
              <w:rPr>
                <w:rFonts w:ascii="Times New Roman" w:hAnsi="Times New Roman"/>
                <w:b/>
                <w:sz w:val="22"/>
                <w:szCs w:val="22"/>
                <w:lang w:val="en-GB"/>
              </w:rPr>
            </w:pPr>
            <w:r w:rsidRPr="00F648F7">
              <w:rPr>
                <w:rFonts w:ascii="Times New Roman" w:hAnsi="Times New Roman"/>
                <w:b/>
                <w:sz w:val="22"/>
                <w:szCs w:val="22"/>
                <w:lang w:val="en-GB"/>
              </w:rPr>
              <w:t>LABELLING OF THE VEHICLES</w:t>
            </w:r>
          </w:p>
          <w:p w14:paraId="2AB8524B"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Marking on the sides and on the back of the vehicle is done with a white reflective strip, 15 cm wide. The strip is placed along the entire length of the sides of the vehicle, in the lower part of the door, over the superstructure to the rear of the vehicle.</w:t>
            </w:r>
          </w:p>
          <w:p w14:paraId="7C39D698"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Fluorescent strip shall not be placed over the roll-up door of the equipment compartment. A reflective strip shall be placed on the rear of the vehicle in line with the side reflective strip.</w:t>
            </w:r>
          </w:p>
          <w:p w14:paraId="51EA6CC5" w14:textId="3BBDA8D3"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 xml:space="preserve">On the front sides of the vehicle cabin (front door, left and right side) in addition to the white reflective tape, the emblem of the Sector for Emergency Management, 30 cm high and 30 cm wide, shall be placed, as well as the emergency service number "193", which is placed just below the emblem of the Sector for Emergency Management. The height of a number is 15 cm, and the width is 2.5 cm. In case the vehicle body does not allow such marking, it is allowed to place the call number centred on the rear side door of the vehicle body. If these recommendations can’t be followed, the dimensions of the emblem and the numbers must be proportional to the dimensions of the vehicle on which they are installed and approved by Contracting authority. </w:t>
            </w:r>
          </w:p>
          <w:p w14:paraId="3A93B462"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 xml:space="preserve">On the front part of the cabin, under the front windshield, there will be the Cyrillic name „ВАТРОГАСЦИ - СПАСИОЦИ" in reflective white or yellow. The inscription is positioned in a rectangular space in proportion to the body, with the inscription beginning and ending in relation to 4 cm indent both from the left and the right edge of the vehicle. The label is placed in reverse form </w:t>
            </w:r>
            <w:r w:rsidRPr="00F648F7">
              <w:rPr>
                <w:rFonts w:ascii="Times New Roman" w:hAnsi="Times New Roman"/>
                <w:sz w:val="22"/>
                <w:szCs w:val="22"/>
                <w:lang w:val="en-GB"/>
              </w:rPr>
              <w:lastRenderedPageBreak/>
              <w:t>(readable in the rear-view mirror of the vehicle moving in front).</w:t>
            </w:r>
          </w:p>
          <w:p w14:paraId="4F7BF7C8"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The roof of fire trucks is marked with a mark of four letters and numerals. The first two letters indicate the affiliation of the fire-rescue unit, and the second two numerical signs indicate the number of the vehicle. The height of one marking is 50 cm, and the width is 15 cm. The orientation of the installation of this marking depends on the light and sound group console on top of the vehicle and the equipment attached to the roof of the vehicle. The dimensions of the markings are in proportion to the size of the marked vehicle.</w:t>
            </w:r>
          </w:p>
          <w:p w14:paraId="1467D190"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 xml:space="preserve">Vehicle shall also be visibly labelled as per </w:t>
            </w:r>
            <w:r w:rsidRPr="004A5761">
              <w:rPr>
                <w:rFonts w:ascii="Times New Roman" w:hAnsi="Times New Roman"/>
                <w:b/>
                <w:sz w:val="22"/>
                <w:szCs w:val="22"/>
                <w:lang w:val="en-GB"/>
              </w:rPr>
              <w:t>EC visibility requirements</w:t>
            </w:r>
            <w:r w:rsidRPr="00F648F7">
              <w:rPr>
                <w:rFonts w:ascii="Times New Roman" w:hAnsi="Times New Roman"/>
                <w:sz w:val="22"/>
                <w:szCs w:val="22"/>
                <w:lang w:val="en-GB"/>
              </w:rPr>
              <w:t xml:space="preserve"> (according to the latest Communication and Visibility Requirements for EU-funded external action, laid down and published by the European Commission website).</w:t>
            </w:r>
          </w:p>
          <w:p w14:paraId="0AB27C83" w14:textId="771600F3" w:rsidR="005207C0" w:rsidRPr="00B424F4" w:rsidRDefault="005207C0" w:rsidP="00A37EFD">
            <w:pPr>
              <w:tabs>
                <w:tab w:val="left" w:pos="355"/>
              </w:tabs>
              <w:spacing w:before="0"/>
              <w:jc w:val="both"/>
              <w:rPr>
                <w:rFonts w:ascii="Times New Roman" w:hAnsi="Times New Roman"/>
                <w:color w:val="FF0000"/>
                <w:sz w:val="22"/>
                <w:szCs w:val="22"/>
                <w:lang w:val="en-GB"/>
              </w:rPr>
            </w:pPr>
            <w:r w:rsidRPr="00F648F7">
              <w:rPr>
                <w:rFonts w:ascii="Times New Roman" w:hAnsi="Times New Roman"/>
                <w:sz w:val="22"/>
                <w:szCs w:val="22"/>
                <w:lang w:val="en-GB"/>
              </w:rPr>
              <w:t>Each vehicle must be marked with durable/UV resistant plastic stickers with above mentioned content. The selected bidder shall produce a draft layout for written approval by Contracting Authority prior to production</w:t>
            </w:r>
            <w:r w:rsidRPr="00F648F7">
              <w:rPr>
                <w:rFonts w:ascii="Times New Roman" w:hAnsi="Times New Roman"/>
                <w:color w:val="FF0000"/>
                <w:sz w:val="22"/>
                <w:szCs w:val="22"/>
                <w:lang w:val="en-GB"/>
              </w:rPr>
              <w:t>.</w:t>
            </w:r>
          </w:p>
          <w:p w14:paraId="7C5F62C9" w14:textId="77777777" w:rsidR="005207C0" w:rsidRPr="002F70C7" w:rsidRDefault="005207C0" w:rsidP="00A37EFD">
            <w:pPr>
              <w:tabs>
                <w:tab w:val="left" w:pos="355"/>
              </w:tabs>
              <w:spacing w:before="0"/>
              <w:jc w:val="both"/>
              <w:rPr>
                <w:rFonts w:ascii="Times New Roman" w:hAnsi="Times New Roman"/>
                <w:b/>
                <w:sz w:val="22"/>
                <w:szCs w:val="22"/>
                <w:lang w:val="en-GB"/>
              </w:rPr>
            </w:pPr>
          </w:p>
        </w:tc>
        <w:tc>
          <w:tcPr>
            <w:tcW w:w="4253" w:type="dxa"/>
          </w:tcPr>
          <w:p w14:paraId="725DB7DF" w14:textId="77777777" w:rsidR="005207C0" w:rsidRPr="00DC5534" w:rsidRDefault="005207C0" w:rsidP="00A37EFD">
            <w:pPr>
              <w:pStyle w:val="ListParagraph"/>
              <w:tabs>
                <w:tab w:val="left" w:pos="355"/>
              </w:tabs>
              <w:spacing w:before="0"/>
              <w:ind w:left="85"/>
              <w:jc w:val="both"/>
              <w:rPr>
                <w:rFonts w:ascii="Times New Roman" w:hAnsi="Times New Roman"/>
                <w:sz w:val="22"/>
                <w:szCs w:val="22"/>
                <w:lang w:val="en-GB"/>
              </w:rPr>
            </w:pPr>
          </w:p>
        </w:tc>
        <w:tc>
          <w:tcPr>
            <w:tcW w:w="2835" w:type="dxa"/>
          </w:tcPr>
          <w:p w14:paraId="1063D3C9" w14:textId="77777777" w:rsidR="005207C0" w:rsidRPr="00DC5534" w:rsidRDefault="005207C0" w:rsidP="00A37EFD">
            <w:pPr>
              <w:pStyle w:val="ListParagraph"/>
              <w:tabs>
                <w:tab w:val="left" w:pos="355"/>
              </w:tabs>
              <w:spacing w:before="0"/>
              <w:ind w:left="85"/>
              <w:jc w:val="both"/>
              <w:rPr>
                <w:rFonts w:ascii="Times New Roman" w:hAnsi="Times New Roman"/>
                <w:sz w:val="22"/>
                <w:szCs w:val="22"/>
                <w:lang w:val="en-GB"/>
              </w:rPr>
            </w:pPr>
          </w:p>
        </w:tc>
        <w:tc>
          <w:tcPr>
            <w:tcW w:w="1984" w:type="dxa"/>
          </w:tcPr>
          <w:p w14:paraId="60C07D8A" w14:textId="77777777" w:rsidR="005207C0" w:rsidRPr="00DC5534" w:rsidRDefault="005207C0" w:rsidP="00A37EFD">
            <w:pPr>
              <w:pStyle w:val="ListParagraph"/>
              <w:tabs>
                <w:tab w:val="left" w:pos="355"/>
              </w:tabs>
              <w:spacing w:before="0"/>
              <w:ind w:left="85"/>
              <w:jc w:val="both"/>
              <w:rPr>
                <w:rFonts w:ascii="Times New Roman" w:hAnsi="Times New Roman"/>
                <w:sz w:val="22"/>
                <w:szCs w:val="22"/>
                <w:lang w:val="en-GB"/>
              </w:rPr>
            </w:pPr>
          </w:p>
        </w:tc>
      </w:tr>
      <w:tr w:rsidR="00A257E8" w:rsidRPr="002F70C7" w14:paraId="20D4D664" w14:textId="77777777" w:rsidTr="00583A45">
        <w:trPr>
          <w:cantSplit/>
        </w:trPr>
        <w:tc>
          <w:tcPr>
            <w:tcW w:w="14884" w:type="dxa"/>
            <w:gridSpan w:val="6"/>
          </w:tcPr>
          <w:p w14:paraId="552AA627" w14:textId="77777777" w:rsidR="00A257E8" w:rsidRDefault="00A257E8" w:rsidP="00A37EFD">
            <w:pPr>
              <w:jc w:val="both"/>
              <w:rPr>
                <w:rFonts w:ascii="Times New Roman" w:hAnsi="Times New Roman"/>
                <w:b/>
                <w:sz w:val="28"/>
                <w:szCs w:val="28"/>
                <w:lang w:val="en-GB"/>
              </w:rPr>
            </w:pPr>
          </w:p>
          <w:p w14:paraId="2740DF4D" w14:textId="1220ECFD" w:rsidR="00A257E8" w:rsidRPr="002E4243" w:rsidRDefault="00A257E8" w:rsidP="00A37EFD">
            <w:pPr>
              <w:jc w:val="both"/>
              <w:rPr>
                <w:rFonts w:ascii="Times New Roman" w:hAnsi="Times New Roman"/>
                <w:b/>
                <w:sz w:val="28"/>
                <w:szCs w:val="28"/>
              </w:rPr>
            </w:pPr>
            <w:r>
              <w:rPr>
                <w:rFonts w:ascii="Times New Roman" w:hAnsi="Times New Roman"/>
                <w:b/>
                <w:sz w:val="28"/>
                <w:szCs w:val="28"/>
                <w:lang w:val="en-GB"/>
              </w:rPr>
              <w:t>2.</w:t>
            </w:r>
            <w:r w:rsidRPr="002E4243">
              <w:rPr>
                <w:rFonts w:ascii="Times New Roman" w:hAnsi="Times New Roman"/>
                <w:b/>
                <w:sz w:val="28"/>
                <w:szCs w:val="28"/>
              </w:rPr>
              <w:t xml:space="preserve">  </w:t>
            </w:r>
            <w:r w:rsidR="003B6376" w:rsidRPr="003B6376">
              <w:rPr>
                <w:rFonts w:ascii="Times New Roman" w:hAnsi="Times New Roman"/>
                <w:b/>
                <w:sz w:val="28"/>
                <w:szCs w:val="28"/>
              </w:rPr>
              <w:t>Firefighting water tender trucks</w:t>
            </w:r>
          </w:p>
          <w:p w14:paraId="7EC35653" w14:textId="77777777" w:rsidR="00A257E8" w:rsidRPr="00AB0E8D" w:rsidRDefault="00A257E8" w:rsidP="00A37EFD">
            <w:pPr>
              <w:tabs>
                <w:tab w:val="left" w:pos="729"/>
              </w:tabs>
              <w:jc w:val="both"/>
              <w:rPr>
                <w:rFonts w:ascii="Times New Roman" w:hAnsi="Times New Roman"/>
                <w:b/>
                <w:sz w:val="28"/>
                <w:szCs w:val="28"/>
                <w:lang w:val="en-GB"/>
              </w:rPr>
            </w:pPr>
          </w:p>
          <w:p w14:paraId="26D3A7B0" w14:textId="77777777" w:rsidR="00A257E8" w:rsidRPr="002F70C7" w:rsidRDefault="00A257E8" w:rsidP="00A37EFD">
            <w:pPr>
              <w:autoSpaceDE w:val="0"/>
              <w:autoSpaceDN w:val="0"/>
              <w:adjustRightInd w:val="0"/>
              <w:jc w:val="both"/>
              <w:rPr>
                <w:rFonts w:ascii="Times New Roman" w:hAnsi="Times New Roman"/>
                <w:sz w:val="22"/>
                <w:szCs w:val="22"/>
              </w:rPr>
            </w:pPr>
            <w:r w:rsidRPr="002F70C7">
              <w:rPr>
                <w:rFonts w:ascii="Times New Roman" w:hAnsi="Times New Roman"/>
                <w:sz w:val="22"/>
                <w:szCs w:val="22"/>
              </w:rPr>
              <w:t>All tenders submitted must comply with the requirements in the tender dossier and comprise:</w:t>
            </w:r>
          </w:p>
        </w:tc>
      </w:tr>
      <w:tr w:rsidR="00A257E8" w:rsidRPr="002F70C7" w14:paraId="34BEA97F" w14:textId="77777777" w:rsidTr="00583A45">
        <w:trPr>
          <w:cantSplit/>
        </w:trPr>
        <w:tc>
          <w:tcPr>
            <w:tcW w:w="1134" w:type="dxa"/>
          </w:tcPr>
          <w:p w14:paraId="203190CC" w14:textId="77777777" w:rsidR="00A257E8" w:rsidRPr="002F70C7" w:rsidRDefault="00A257E8" w:rsidP="00A37EFD">
            <w:pPr>
              <w:jc w:val="both"/>
              <w:rPr>
                <w:rFonts w:ascii="Times New Roman" w:hAnsi="Times New Roman"/>
                <w:b/>
                <w:lang w:val="en-GB"/>
              </w:rPr>
            </w:pPr>
          </w:p>
        </w:tc>
        <w:tc>
          <w:tcPr>
            <w:tcW w:w="2339" w:type="dxa"/>
            <w:vAlign w:val="center"/>
          </w:tcPr>
          <w:p w14:paraId="288CAD1D" w14:textId="4C65CA77" w:rsidR="00A257E8" w:rsidRPr="002F70C7" w:rsidRDefault="003B6376" w:rsidP="006F3E5C">
            <w:pPr>
              <w:rPr>
                <w:rFonts w:ascii="Times New Roman" w:hAnsi="Times New Roman"/>
                <w:b/>
                <w:sz w:val="28"/>
                <w:szCs w:val="28"/>
                <w:lang w:val="en-GB"/>
              </w:rPr>
            </w:pPr>
            <w:r w:rsidRPr="003B6376">
              <w:rPr>
                <w:rFonts w:ascii="Times New Roman" w:hAnsi="Times New Roman"/>
                <w:b/>
                <w:sz w:val="28"/>
                <w:szCs w:val="28"/>
                <w:lang w:val="en-GB"/>
              </w:rPr>
              <w:t>Firefighting water tender trucks</w:t>
            </w:r>
          </w:p>
        </w:tc>
        <w:tc>
          <w:tcPr>
            <w:tcW w:w="2339" w:type="dxa"/>
            <w:vAlign w:val="center"/>
          </w:tcPr>
          <w:p w14:paraId="37DA048E" w14:textId="254CF985" w:rsidR="00A257E8" w:rsidRPr="002F70C7" w:rsidRDefault="00A257E8" w:rsidP="00A37EFD">
            <w:pPr>
              <w:jc w:val="both"/>
              <w:rPr>
                <w:rFonts w:ascii="Times New Roman" w:hAnsi="Times New Roman"/>
                <w:b/>
                <w:sz w:val="28"/>
                <w:szCs w:val="28"/>
                <w:lang w:val="en-GB"/>
              </w:rPr>
            </w:pPr>
            <w:r w:rsidRPr="002F70C7">
              <w:rPr>
                <w:rFonts w:ascii="Times New Roman" w:hAnsi="Times New Roman"/>
                <w:b/>
                <w:sz w:val="28"/>
                <w:szCs w:val="28"/>
                <w:lang w:val="en-GB"/>
              </w:rPr>
              <w:t xml:space="preserve">Quantity : </w:t>
            </w:r>
            <w:r w:rsidR="006F3E5C">
              <w:rPr>
                <w:rFonts w:ascii="Times New Roman" w:hAnsi="Times New Roman"/>
                <w:b/>
                <w:sz w:val="28"/>
                <w:szCs w:val="28"/>
                <w:lang w:val="en-GB"/>
              </w:rPr>
              <w:t>6</w:t>
            </w:r>
          </w:p>
        </w:tc>
        <w:tc>
          <w:tcPr>
            <w:tcW w:w="4253" w:type="dxa"/>
            <w:vAlign w:val="center"/>
          </w:tcPr>
          <w:p w14:paraId="41ED9F51" w14:textId="77777777" w:rsidR="00A257E8" w:rsidRPr="002F70C7" w:rsidRDefault="00A257E8" w:rsidP="00A37EFD">
            <w:pPr>
              <w:jc w:val="both"/>
              <w:rPr>
                <w:rFonts w:ascii="Times New Roman" w:hAnsi="Times New Roman"/>
                <w:b/>
                <w:lang w:val="en-GB"/>
              </w:rPr>
            </w:pPr>
            <w:r w:rsidRPr="002F70C7">
              <w:rPr>
                <w:rFonts w:ascii="Times New Roman" w:hAnsi="Times New Roman"/>
                <w:lang w:val="en-GB"/>
              </w:rPr>
              <w:t xml:space="preserve"> </w:t>
            </w:r>
          </w:p>
        </w:tc>
        <w:tc>
          <w:tcPr>
            <w:tcW w:w="2835" w:type="dxa"/>
          </w:tcPr>
          <w:p w14:paraId="5405B733" w14:textId="77777777" w:rsidR="00A257E8" w:rsidRPr="002F70C7" w:rsidRDefault="00A257E8" w:rsidP="00A37EFD">
            <w:pPr>
              <w:jc w:val="both"/>
              <w:rPr>
                <w:rFonts w:ascii="Times New Roman" w:hAnsi="Times New Roman"/>
                <w:b/>
                <w:lang w:val="en-GB"/>
              </w:rPr>
            </w:pPr>
          </w:p>
        </w:tc>
        <w:tc>
          <w:tcPr>
            <w:tcW w:w="1984" w:type="dxa"/>
          </w:tcPr>
          <w:p w14:paraId="7A51F205" w14:textId="77777777" w:rsidR="00A257E8" w:rsidRPr="002F70C7" w:rsidRDefault="00A257E8" w:rsidP="00A37EFD">
            <w:pPr>
              <w:jc w:val="both"/>
              <w:rPr>
                <w:rFonts w:ascii="Times New Roman" w:hAnsi="Times New Roman"/>
                <w:b/>
                <w:lang w:val="en-GB"/>
              </w:rPr>
            </w:pPr>
          </w:p>
        </w:tc>
      </w:tr>
      <w:tr w:rsidR="00A257E8" w:rsidRPr="002F70C7" w14:paraId="496A408F" w14:textId="77777777" w:rsidTr="00583A45">
        <w:trPr>
          <w:cantSplit/>
          <w:trHeight w:val="408"/>
        </w:trPr>
        <w:tc>
          <w:tcPr>
            <w:tcW w:w="1134" w:type="dxa"/>
          </w:tcPr>
          <w:p w14:paraId="11793466" w14:textId="77777777" w:rsidR="00A257E8" w:rsidRPr="002F70C7" w:rsidRDefault="00A257E8" w:rsidP="00A37EFD">
            <w:pPr>
              <w:jc w:val="both"/>
              <w:rPr>
                <w:rFonts w:ascii="Times New Roman" w:hAnsi="Times New Roman"/>
                <w:b/>
                <w:lang w:val="en-GB"/>
              </w:rPr>
            </w:pPr>
          </w:p>
        </w:tc>
        <w:tc>
          <w:tcPr>
            <w:tcW w:w="4678" w:type="dxa"/>
            <w:gridSpan w:val="2"/>
            <w:vAlign w:val="center"/>
          </w:tcPr>
          <w:p w14:paraId="71DBD690" w14:textId="77777777" w:rsidR="00A257E8" w:rsidRPr="002F70C7" w:rsidRDefault="00A257E8" w:rsidP="00A37EFD">
            <w:pPr>
              <w:jc w:val="both"/>
              <w:rPr>
                <w:rFonts w:ascii="Times New Roman" w:hAnsi="Times New Roman"/>
                <w:b/>
                <w:sz w:val="22"/>
                <w:szCs w:val="22"/>
                <w:lang w:val="en-GB"/>
              </w:rPr>
            </w:pPr>
            <w:r w:rsidRPr="002F70C7">
              <w:rPr>
                <w:rFonts w:ascii="Times New Roman" w:hAnsi="Times New Roman"/>
                <w:b/>
                <w:sz w:val="22"/>
                <w:szCs w:val="22"/>
                <w:lang w:val="en-GB"/>
              </w:rPr>
              <w:t>Manufacturer’s name</w:t>
            </w:r>
          </w:p>
          <w:p w14:paraId="19C34448" w14:textId="77777777" w:rsidR="00A257E8" w:rsidRPr="002F70C7" w:rsidRDefault="00A257E8" w:rsidP="00A37EFD">
            <w:pPr>
              <w:jc w:val="both"/>
              <w:rPr>
                <w:rFonts w:ascii="Times New Roman" w:hAnsi="Times New Roman"/>
                <w:b/>
                <w:sz w:val="22"/>
                <w:szCs w:val="22"/>
                <w:lang w:val="en-GB"/>
              </w:rPr>
            </w:pPr>
          </w:p>
        </w:tc>
        <w:tc>
          <w:tcPr>
            <w:tcW w:w="4253" w:type="dxa"/>
          </w:tcPr>
          <w:p w14:paraId="731F3C45" w14:textId="77777777" w:rsidR="00A257E8" w:rsidRPr="002F70C7" w:rsidRDefault="00A257E8" w:rsidP="00A37EFD">
            <w:pPr>
              <w:jc w:val="both"/>
              <w:rPr>
                <w:rFonts w:ascii="Times New Roman" w:hAnsi="Times New Roman"/>
                <w:b/>
                <w:lang w:val="en-GB"/>
              </w:rPr>
            </w:pPr>
          </w:p>
        </w:tc>
        <w:tc>
          <w:tcPr>
            <w:tcW w:w="2835" w:type="dxa"/>
          </w:tcPr>
          <w:p w14:paraId="1058132A" w14:textId="77777777" w:rsidR="00A257E8" w:rsidRPr="002F70C7" w:rsidRDefault="00A257E8" w:rsidP="00A37EFD">
            <w:pPr>
              <w:jc w:val="both"/>
              <w:rPr>
                <w:rFonts w:ascii="Times New Roman" w:hAnsi="Times New Roman"/>
                <w:b/>
                <w:lang w:val="en-GB"/>
              </w:rPr>
            </w:pPr>
          </w:p>
        </w:tc>
        <w:tc>
          <w:tcPr>
            <w:tcW w:w="1984" w:type="dxa"/>
          </w:tcPr>
          <w:p w14:paraId="1DE3DB8C" w14:textId="77777777" w:rsidR="00A257E8" w:rsidRPr="002F70C7" w:rsidRDefault="00A257E8" w:rsidP="00A37EFD">
            <w:pPr>
              <w:jc w:val="both"/>
              <w:rPr>
                <w:rFonts w:ascii="Times New Roman" w:hAnsi="Times New Roman"/>
                <w:b/>
                <w:lang w:val="en-GB"/>
              </w:rPr>
            </w:pPr>
          </w:p>
        </w:tc>
      </w:tr>
      <w:tr w:rsidR="00A257E8" w:rsidRPr="002F70C7" w14:paraId="3536CB28" w14:textId="77777777" w:rsidTr="00583A45">
        <w:trPr>
          <w:cantSplit/>
        </w:trPr>
        <w:tc>
          <w:tcPr>
            <w:tcW w:w="1134" w:type="dxa"/>
          </w:tcPr>
          <w:p w14:paraId="0C3B785B" w14:textId="77777777" w:rsidR="00A257E8" w:rsidRPr="002F70C7" w:rsidRDefault="00A257E8" w:rsidP="00A37EFD">
            <w:pPr>
              <w:jc w:val="both"/>
              <w:rPr>
                <w:rFonts w:ascii="Times New Roman" w:hAnsi="Times New Roman"/>
                <w:b/>
                <w:lang w:val="en-GB"/>
              </w:rPr>
            </w:pPr>
          </w:p>
        </w:tc>
        <w:tc>
          <w:tcPr>
            <w:tcW w:w="4678" w:type="dxa"/>
            <w:gridSpan w:val="2"/>
          </w:tcPr>
          <w:p w14:paraId="6084FCB2" w14:textId="77777777" w:rsidR="00A257E8" w:rsidRPr="002F70C7" w:rsidRDefault="00A257E8" w:rsidP="00A37EFD">
            <w:pPr>
              <w:jc w:val="both"/>
              <w:rPr>
                <w:rFonts w:ascii="Times New Roman" w:hAnsi="Times New Roman"/>
                <w:b/>
                <w:sz w:val="22"/>
                <w:szCs w:val="22"/>
                <w:lang w:val="en-GB"/>
              </w:rPr>
            </w:pPr>
            <w:r w:rsidRPr="002F70C7">
              <w:rPr>
                <w:rFonts w:ascii="Times New Roman" w:hAnsi="Times New Roman"/>
                <w:b/>
                <w:sz w:val="22"/>
                <w:szCs w:val="22"/>
                <w:lang w:val="en-GB"/>
              </w:rPr>
              <w:t>Product/type, model:</w:t>
            </w:r>
          </w:p>
          <w:p w14:paraId="68DF16FF" w14:textId="77777777" w:rsidR="00A257E8" w:rsidRPr="002F70C7" w:rsidRDefault="00A257E8" w:rsidP="00A37EFD">
            <w:pPr>
              <w:jc w:val="both"/>
              <w:rPr>
                <w:rFonts w:ascii="Times New Roman" w:hAnsi="Times New Roman"/>
                <w:b/>
                <w:sz w:val="22"/>
                <w:szCs w:val="22"/>
                <w:lang w:val="en-GB"/>
              </w:rPr>
            </w:pPr>
          </w:p>
        </w:tc>
        <w:tc>
          <w:tcPr>
            <w:tcW w:w="4253" w:type="dxa"/>
          </w:tcPr>
          <w:p w14:paraId="518228C6" w14:textId="77777777" w:rsidR="00A257E8" w:rsidRPr="002F70C7" w:rsidRDefault="00A257E8" w:rsidP="00A37EFD">
            <w:pPr>
              <w:jc w:val="both"/>
              <w:rPr>
                <w:rFonts w:ascii="Times New Roman" w:hAnsi="Times New Roman"/>
                <w:b/>
                <w:lang w:val="en-GB"/>
              </w:rPr>
            </w:pPr>
          </w:p>
        </w:tc>
        <w:tc>
          <w:tcPr>
            <w:tcW w:w="2835" w:type="dxa"/>
          </w:tcPr>
          <w:p w14:paraId="0963229A" w14:textId="77777777" w:rsidR="00A257E8" w:rsidRPr="002F70C7" w:rsidRDefault="00A257E8" w:rsidP="00A37EFD">
            <w:pPr>
              <w:jc w:val="both"/>
              <w:rPr>
                <w:rFonts w:ascii="Times New Roman" w:hAnsi="Times New Roman"/>
                <w:b/>
                <w:lang w:val="en-GB"/>
              </w:rPr>
            </w:pPr>
          </w:p>
        </w:tc>
        <w:tc>
          <w:tcPr>
            <w:tcW w:w="1984" w:type="dxa"/>
          </w:tcPr>
          <w:p w14:paraId="3B332C49" w14:textId="77777777" w:rsidR="00A257E8" w:rsidRPr="002F70C7" w:rsidRDefault="00A257E8" w:rsidP="00A37EFD">
            <w:pPr>
              <w:tabs>
                <w:tab w:val="left" w:pos="729"/>
              </w:tabs>
              <w:jc w:val="both"/>
              <w:rPr>
                <w:rFonts w:ascii="Times New Roman" w:hAnsi="Times New Roman"/>
                <w:b/>
                <w:lang w:val="en-GB"/>
              </w:rPr>
            </w:pPr>
          </w:p>
        </w:tc>
      </w:tr>
      <w:tr w:rsidR="00A257E8" w:rsidRPr="002F70C7" w14:paraId="4C901208" w14:textId="77777777" w:rsidTr="00583A45">
        <w:trPr>
          <w:cantSplit/>
        </w:trPr>
        <w:tc>
          <w:tcPr>
            <w:tcW w:w="1134" w:type="dxa"/>
          </w:tcPr>
          <w:p w14:paraId="121C80D2"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1.</w:t>
            </w:r>
          </w:p>
        </w:tc>
        <w:tc>
          <w:tcPr>
            <w:tcW w:w="4678" w:type="dxa"/>
            <w:gridSpan w:val="2"/>
            <w:vAlign w:val="center"/>
          </w:tcPr>
          <w:p w14:paraId="0C8715A5" w14:textId="4C301133" w:rsidR="007433E4" w:rsidRPr="007433E4" w:rsidRDefault="007433E4" w:rsidP="00A37EFD">
            <w:pPr>
              <w:pStyle w:val="ListParagraph"/>
              <w:numPr>
                <w:ilvl w:val="0"/>
                <w:numId w:val="8"/>
              </w:numPr>
              <w:tabs>
                <w:tab w:val="left" w:pos="355"/>
              </w:tabs>
              <w:spacing w:before="0"/>
              <w:jc w:val="both"/>
              <w:rPr>
                <w:rFonts w:ascii="Times New Roman" w:hAnsi="Times New Roman"/>
                <w:sz w:val="22"/>
                <w:szCs w:val="22"/>
                <w:lang w:val="en-GB"/>
              </w:rPr>
            </w:pPr>
            <w:r w:rsidRPr="007433E4">
              <w:rPr>
                <w:rFonts w:ascii="Times New Roman" w:hAnsi="Times New Roman"/>
                <w:sz w:val="22"/>
                <w:szCs w:val="22"/>
                <w:lang w:val="en-GB"/>
              </w:rPr>
              <w:t>New fire truck 4x2 vehicle, unused, the year of production 2024. or younger, single cab.</w:t>
            </w:r>
          </w:p>
          <w:p w14:paraId="35560DF8"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Engine: Diesel, four-stroke, turbo</w:t>
            </w:r>
          </w:p>
          <w:p w14:paraId="0239628C" w14:textId="3FBED124"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Exhaust gas control:</w:t>
            </w:r>
            <w:r>
              <w:rPr>
                <w:rFonts w:ascii="Times New Roman" w:hAnsi="Times New Roman"/>
                <w:sz w:val="22"/>
                <w:szCs w:val="22"/>
                <w:lang w:val="en-GB"/>
              </w:rPr>
              <w:t xml:space="preserve"> </w:t>
            </w:r>
            <w:r w:rsidRPr="007433E4">
              <w:rPr>
                <w:rFonts w:ascii="Times New Roman" w:hAnsi="Times New Roman"/>
                <w:sz w:val="22"/>
                <w:szCs w:val="22"/>
                <w:lang w:val="en-GB"/>
              </w:rPr>
              <w:t>in accordance with the current regulations in the Republic of Serbia</w:t>
            </w:r>
          </w:p>
          <w:p w14:paraId="5E6927FB" w14:textId="602E447F" w:rsid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 xml:space="preserve">Engine power: min. 210 kW; Engine torque min. </w:t>
            </w:r>
            <w:r w:rsidR="00A64D7E">
              <w:rPr>
                <w:rFonts w:ascii="Times New Roman" w:hAnsi="Times New Roman"/>
                <w:sz w:val="22"/>
                <w:szCs w:val="22"/>
                <w:lang w:val="en-GB"/>
              </w:rPr>
              <w:t xml:space="preserve"> 1050</w:t>
            </w:r>
            <w:r w:rsidRPr="007433E4">
              <w:rPr>
                <w:rFonts w:ascii="Times New Roman" w:hAnsi="Times New Roman"/>
                <w:sz w:val="22"/>
                <w:szCs w:val="22"/>
                <w:lang w:val="en-GB"/>
              </w:rPr>
              <w:t xml:space="preserve"> Nm.</w:t>
            </w:r>
          </w:p>
          <w:p w14:paraId="35F267A1" w14:textId="100C73BE"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Fuel type:</w:t>
            </w:r>
            <w:r>
              <w:rPr>
                <w:rFonts w:ascii="Times New Roman" w:hAnsi="Times New Roman"/>
                <w:sz w:val="22"/>
                <w:szCs w:val="22"/>
                <w:lang w:val="en-GB"/>
              </w:rPr>
              <w:t xml:space="preserve"> </w:t>
            </w:r>
            <w:r w:rsidRPr="007433E4">
              <w:rPr>
                <w:rFonts w:ascii="Times New Roman" w:hAnsi="Times New Roman"/>
                <w:sz w:val="22"/>
                <w:szCs w:val="22"/>
                <w:lang w:val="en-GB"/>
              </w:rPr>
              <w:t>Euro Diesel</w:t>
            </w:r>
          </w:p>
          <w:p w14:paraId="4C1F0860" w14:textId="16A65701" w:rsidR="00A257E8"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Transmission:</w:t>
            </w:r>
            <w:r>
              <w:rPr>
                <w:rFonts w:ascii="Times New Roman" w:hAnsi="Times New Roman"/>
                <w:sz w:val="22"/>
                <w:szCs w:val="22"/>
                <w:lang w:val="en-GB"/>
              </w:rPr>
              <w:t xml:space="preserve"> </w:t>
            </w:r>
            <w:r w:rsidRPr="007433E4">
              <w:rPr>
                <w:rFonts w:ascii="Times New Roman" w:hAnsi="Times New Roman"/>
                <w:sz w:val="22"/>
                <w:szCs w:val="22"/>
                <w:lang w:val="en-GB"/>
              </w:rPr>
              <w:t>manual or automatic minimum 8+1 speed.</w:t>
            </w:r>
          </w:p>
        </w:tc>
        <w:tc>
          <w:tcPr>
            <w:tcW w:w="4253" w:type="dxa"/>
          </w:tcPr>
          <w:p w14:paraId="5D911B6C" w14:textId="77777777" w:rsidR="00A257E8" w:rsidRPr="002F70C7" w:rsidRDefault="00A257E8" w:rsidP="00A37EFD">
            <w:pPr>
              <w:jc w:val="both"/>
              <w:rPr>
                <w:rFonts w:ascii="Times New Roman" w:hAnsi="Times New Roman"/>
                <w:b/>
                <w:lang w:val="en-GB"/>
              </w:rPr>
            </w:pPr>
          </w:p>
        </w:tc>
        <w:tc>
          <w:tcPr>
            <w:tcW w:w="2835" w:type="dxa"/>
          </w:tcPr>
          <w:p w14:paraId="22D5E231" w14:textId="77777777" w:rsidR="00A257E8" w:rsidRPr="002F70C7" w:rsidRDefault="00A257E8" w:rsidP="00A37EFD">
            <w:pPr>
              <w:jc w:val="both"/>
              <w:rPr>
                <w:rFonts w:ascii="Times New Roman" w:hAnsi="Times New Roman"/>
                <w:b/>
                <w:lang w:val="en-GB"/>
              </w:rPr>
            </w:pPr>
          </w:p>
        </w:tc>
        <w:tc>
          <w:tcPr>
            <w:tcW w:w="1984" w:type="dxa"/>
          </w:tcPr>
          <w:p w14:paraId="0253311F" w14:textId="77777777" w:rsidR="00A257E8" w:rsidRPr="002F70C7" w:rsidRDefault="00A257E8" w:rsidP="00A37EFD">
            <w:pPr>
              <w:jc w:val="both"/>
              <w:rPr>
                <w:rFonts w:ascii="Times New Roman" w:hAnsi="Times New Roman"/>
                <w:b/>
                <w:lang w:val="en-GB"/>
              </w:rPr>
            </w:pPr>
          </w:p>
        </w:tc>
      </w:tr>
      <w:tr w:rsidR="00A257E8" w:rsidRPr="002F70C7" w14:paraId="49FC7042" w14:textId="77777777" w:rsidTr="00583A45">
        <w:trPr>
          <w:cantSplit/>
        </w:trPr>
        <w:tc>
          <w:tcPr>
            <w:tcW w:w="1134" w:type="dxa"/>
          </w:tcPr>
          <w:p w14:paraId="4E109759"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2.</w:t>
            </w:r>
          </w:p>
        </w:tc>
        <w:tc>
          <w:tcPr>
            <w:tcW w:w="4678" w:type="dxa"/>
            <w:gridSpan w:val="2"/>
            <w:vAlign w:val="center"/>
          </w:tcPr>
          <w:p w14:paraId="0B6DBA19" w14:textId="77777777" w:rsidR="00A257E8"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Characteristics of the vehicle undercarriage</w:t>
            </w:r>
          </w:p>
          <w:p w14:paraId="3A7E7740"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Permitted vehicle weight: max. 11,500 kg for rear (power) axle and max. 10.000 kg for front axle</w:t>
            </w:r>
          </w:p>
          <w:p w14:paraId="20B1ABA4"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Wheel base: min. 3500 mm</w:t>
            </w:r>
          </w:p>
          <w:p w14:paraId="5B1280CD"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The steering wheel on the left side, power steering. Multifunctional power steering. Adjustable.</w:t>
            </w:r>
          </w:p>
          <w:p w14:paraId="09F54011" w14:textId="6FE42A96" w:rsidR="007433E4" w:rsidRPr="008230C9" w:rsidRDefault="007433E4" w:rsidP="00A37EFD">
            <w:pPr>
              <w:pStyle w:val="ListParagraph"/>
              <w:numPr>
                <w:ilvl w:val="0"/>
                <w:numId w:val="8"/>
              </w:numPr>
              <w:tabs>
                <w:tab w:val="left" w:pos="355"/>
              </w:tabs>
              <w:spacing w:before="0"/>
              <w:ind w:left="85" w:hanging="85"/>
              <w:jc w:val="both"/>
              <w:rPr>
                <w:rFonts w:ascii="Times New Roman" w:hAnsi="Times New Roman"/>
                <w:lang w:val="en-GB"/>
              </w:rPr>
            </w:pPr>
            <w:r w:rsidRPr="007433E4">
              <w:rPr>
                <w:rFonts w:ascii="Times New Roman" w:hAnsi="Times New Roman"/>
                <w:sz w:val="22"/>
                <w:szCs w:val="22"/>
                <w:lang w:val="en-GB"/>
              </w:rPr>
              <w:t>Voltage of the electrical installation of the vehicle: U=24 V</w:t>
            </w:r>
          </w:p>
        </w:tc>
        <w:tc>
          <w:tcPr>
            <w:tcW w:w="4253" w:type="dxa"/>
          </w:tcPr>
          <w:p w14:paraId="20A784F9" w14:textId="77777777" w:rsidR="00A257E8" w:rsidRPr="002F70C7" w:rsidRDefault="00A257E8" w:rsidP="00A37EFD">
            <w:pPr>
              <w:jc w:val="both"/>
              <w:rPr>
                <w:rFonts w:ascii="Times New Roman" w:hAnsi="Times New Roman"/>
                <w:b/>
                <w:lang w:val="en-GB"/>
              </w:rPr>
            </w:pPr>
          </w:p>
        </w:tc>
        <w:tc>
          <w:tcPr>
            <w:tcW w:w="2835" w:type="dxa"/>
          </w:tcPr>
          <w:p w14:paraId="55A51228" w14:textId="77777777" w:rsidR="00A257E8" w:rsidRPr="002F70C7" w:rsidRDefault="00A257E8" w:rsidP="00A37EFD">
            <w:pPr>
              <w:jc w:val="both"/>
              <w:rPr>
                <w:rFonts w:ascii="Times New Roman" w:hAnsi="Times New Roman"/>
                <w:b/>
                <w:lang w:val="en-GB"/>
              </w:rPr>
            </w:pPr>
          </w:p>
        </w:tc>
        <w:tc>
          <w:tcPr>
            <w:tcW w:w="1984" w:type="dxa"/>
          </w:tcPr>
          <w:p w14:paraId="38B6703C" w14:textId="77777777" w:rsidR="00A257E8" w:rsidRPr="002F70C7" w:rsidRDefault="00A257E8" w:rsidP="00A37EFD">
            <w:pPr>
              <w:jc w:val="both"/>
              <w:rPr>
                <w:rFonts w:ascii="Times New Roman" w:hAnsi="Times New Roman"/>
                <w:b/>
                <w:lang w:val="en-GB"/>
              </w:rPr>
            </w:pPr>
          </w:p>
        </w:tc>
      </w:tr>
      <w:tr w:rsidR="00A257E8" w:rsidRPr="002F70C7" w14:paraId="558771EC" w14:textId="77777777" w:rsidTr="00583A45">
        <w:trPr>
          <w:cantSplit/>
        </w:trPr>
        <w:tc>
          <w:tcPr>
            <w:tcW w:w="1134" w:type="dxa"/>
          </w:tcPr>
          <w:p w14:paraId="746B723C"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3.</w:t>
            </w:r>
          </w:p>
        </w:tc>
        <w:tc>
          <w:tcPr>
            <w:tcW w:w="4678" w:type="dxa"/>
            <w:gridSpan w:val="2"/>
            <w:vAlign w:val="center"/>
          </w:tcPr>
          <w:p w14:paraId="73B13557" w14:textId="77777777" w:rsidR="00A257E8" w:rsidRPr="007433E4"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Drive, suspension and braking system</w:t>
            </w:r>
          </w:p>
          <w:p w14:paraId="072147FA"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Drive configuration: 4x2</w:t>
            </w:r>
          </w:p>
          <w:p w14:paraId="22D304E2"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Rear axle: drive with differential lock</w:t>
            </w:r>
          </w:p>
          <w:p w14:paraId="146F1B62"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Front and rear suspension: leaf springs</w:t>
            </w:r>
          </w:p>
          <w:p w14:paraId="5188B223" w14:textId="057A4ACF" w:rsidR="007433E4" w:rsidRPr="00A257E8"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Engine brake: Yes</w:t>
            </w:r>
          </w:p>
        </w:tc>
        <w:tc>
          <w:tcPr>
            <w:tcW w:w="4253" w:type="dxa"/>
          </w:tcPr>
          <w:p w14:paraId="0426CC00" w14:textId="77777777" w:rsidR="00A257E8" w:rsidRPr="002F70C7" w:rsidRDefault="00A257E8" w:rsidP="00A37EFD">
            <w:pPr>
              <w:jc w:val="both"/>
              <w:rPr>
                <w:rFonts w:ascii="Times New Roman" w:hAnsi="Times New Roman"/>
                <w:b/>
                <w:lang w:val="en-GB"/>
              </w:rPr>
            </w:pPr>
          </w:p>
        </w:tc>
        <w:tc>
          <w:tcPr>
            <w:tcW w:w="2835" w:type="dxa"/>
          </w:tcPr>
          <w:p w14:paraId="5F6CC2F6" w14:textId="77777777" w:rsidR="00A257E8" w:rsidRPr="002F70C7" w:rsidRDefault="00A257E8" w:rsidP="00A37EFD">
            <w:pPr>
              <w:jc w:val="both"/>
              <w:rPr>
                <w:rFonts w:ascii="Times New Roman" w:hAnsi="Times New Roman"/>
                <w:b/>
                <w:lang w:val="en-GB"/>
              </w:rPr>
            </w:pPr>
          </w:p>
        </w:tc>
        <w:tc>
          <w:tcPr>
            <w:tcW w:w="1984" w:type="dxa"/>
          </w:tcPr>
          <w:p w14:paraId="6A804296" w14:textId="77777777" w:rsidR="00A257E8" w:rsidRPr="002F70C7" w:rsidRDefault="00A257E8" w:rsidP="00A37EFD">
            <w:pPr>
              <w:jc w:val="both"/>
              <w:rPr>
                <w:rFonts w:ascii="Times New Roman" w:hAnsi="Times New Roman"/>
                <w:b/>
                <w:lang w:val="en-GB"/>
              </w:rPr>
            </w:pPr>
          </w:p>
        </w:tc>
      </w:tr>
      <w:tr w:rsidR="00A257E8" w:rsidRPr="002F70C7" w14:paraId="2CCBAFDB" w14:textId="77777777" w:rsidTr="00583A45">
        <w:trPr>
          <w:cantSplit/>
        </w:trPr>
        <w:tc>
          <w:tcPr>
            <w:tcW w:w="1134" w:type="dxa"/>
          </w:tcPr>
          <w:p w14:paraId="482A471F"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4.</w:t>
            </w:r>
          </w:p>
        </w:tc>
        <w:tc>
          <w:tcPr>
            <w:tcW w:w="4678" w:type="dxa"/>
            <w:gridSpan w:val="2"/>
          </w:tcPr>
          <w:p w14:paraId="09D61525" w14:textId="77777777" w:rsidR="00A257E8" w:rsidRPr="007433E4"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Cabin space</w:t>
            </w:r>
          </w:p>
          <w:p w14:paraId="6D1328D1"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Min. 2 seats</w:t>
            </w:r>
          </w:p>
          <w:p w14:paraId="1311C719"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Min. 2 doors</w:t>
            </w:r>
          </w:p>
          <w:p w14:paraId="2C0FD696"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Color: red ( Rall 3000 or similar)</w:t>
            </w:r>
          </w:p>
          <w:p w14:paraId="76A7FD6C"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Switching on the pump from the cabin: Yes</w:t>
            </w:r>
          </w:p>
          <w:p w14:paraId="25B21CA2"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Reversing lights</w:t>
            </w:r>
          </w:p>
          <w:p w14:paraId="3D014B31"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GPS with an integrated map of  Europe</w:t>
            </w:r>
          </w:p>
          <w:p w14:paraId="61ABFB93" w14:textId="75AE768E" w:rsidR="007433E4" w:rsidRPr="00A257E8"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TETRA radio station on the vehicle</w:t>
            </w:r>
          </w:p>
        </w:tc>
        <w:tc>
          <w:tcPr>
            <w:tcW w:w="4253" w:type="dxa"/>
          </w:tcPr>
          <w:p w14:paraId="1DDF115E" w14:textId="77777777" w:rsidR="00A257E8" w:rsidRPr="002F70C7" w:rsidRDefault="00A257E8" w:rsidP="00A37EFD">
            <w:pPr>
              <w:jc w:val="both"/>
              <w:rPr>
                <w:rFonts w:ascii="Times New Roman" w:hAnsi="Times New Roman"/>
                <w:b/>
                <w:lang w:val="en-GB"/>
              </w:rPr>
            </w:pPr>
          </w:p>
        </w:tc>
        <w:tc>
          <w:tcPr>
            <w:tcW w:w="2835" w:type="dxa"/>
          </w:tcPr>
          <w:p w14:paraId="11AA0A42" w14:textId="77777777" w:rsidR="00A257E8" w:rsidRPr="002F70C7" w:rsidRDefault="00A257E8" w:rsidP="00A37EFD">
            <w:pPr>
              <w:jc w:val="both"/>
              <w:rPr>
                <w:rFonts w:ascii="Times New Roman" w:hAnsi="Times New Roman"/>
                <w:b/>
                <w:lang w:val="en-GB"/>
              </w:rPr>
            </w:pPr>
          </w:p>
        </w:tc>
        <w:tc>
          <w:tcPr>
            <w:tcW w:w="1984" w:type="dxa"/>
          </w:tcPr>
          <w:p w14:paraId="435847EA" w14:textId="77777777" w:rsidR="00A257E8" w:rsidRPr="002F70C7" w:rsidRDefault="00A257E8" w:rsidP="00A37EFD">
            <w:pPr>
              <w:jc w:val="both"/>
              <w:rPr>
                <w:rFonts w:ascii="Times New Roman" w:hAnsi="Times New Roman"/>
                <w:b/>
                <w:lang w:val="en-GB"/>
              </w:rPr>
            </w:pPr>
          </w:p>
        </w:tc>
      </w:tr>
      <w:tr w:rsidR="00A257E8" w:rsidRPr="002F70C7" w14:paraId="31AEA392" w14:textId="77777777" w:rsidTr="00583A45">
        <w:trPr>
          <w:cantSplit/>
        </w:trPr>
        <w:tc>
          <w:tcPr>
            <w:tcW w:w="1134" w:type="dxa"/>
          </w:tcPr>
          <w:p w14:paraId="1D2621DA"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5.</w:t>
            </w:r>
          </w:p>
        </w:tc>
        <w:tc>
          <w:tcPr>
            <w:tcW w:w="4678" w:type="dxa"/>
            <w:gridSpan w:val="2"/>
          </w:tcPr>
          <w:p w14:paraId="7F9DB064" w14:textId="77777777" w:rsidR="00A257E8"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Other equipment on the vehicle</w:t>
            </w:r>
          </w:p>
          <w:p w14:paraId="73B61BA9"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Tools,  a crane</w:t>
            </w:r>
          </w:p>
          <w:p w14:paraId="2C501E07"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A set of accompanying tools</w:t>
            </w:r>
          </w:p>
          <w:p w14:paraId="189CC14C"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Spare wheel kit</w:t>
            </w:r>
          </w:p>
          <w:p w14:paraId="50B0306A"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Parking wedges</w:t>
            </w:r>
          </w:p>
          <w:p w14:paraId="123E2801"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Connection for maintaining air pressure in the system</w:t>
            </w:r>
          </w:p>
          <w:p w14:paraId="75916B80"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Elements of additional equipment:</w:t>
            </w:r>
          </w:p>
          <w:p w14:paraId="66D61618"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
                <w:bCs/>
                <w:sz w:val="22"/>
                <w:szCs w:val="22"/>
                <w:lang w:val="en-GB"/>
              </w:rPr>
              <w:t xml:space="preserve">- </w:t>
            </w:r>
            <w:r w:rsidRPr="007433E4">
              <w:rPr>
                <w:rFonts w:ascii="Times New Roman" w:hAnsi="Times New Roman"/>
                <w:bCs/>
                <w:sz w:val="22"/>
                <w:szCs w:val="22"/>
                <w:lang w:val="en-GB"/>
              </w:rPr>
              <w:t>hauling connection on the front bumper</w:t>
            </w:r>
          </w:p>
          <w:p w14:paraId="3E1A75A7"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air conditioning</w:t>
            </w:r>
          </w:p>
          <w:p w14:paraId="182066D4"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pneumatic suspension of the driver's seat</w:t>
            </w:r>
          </w:p>
          <w:p w14:paraId="2E15A0B8"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front fog lights</w:t>
            </w:r>
          </w:p>
          <w:p w14:paraId="0EC3742F"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sound signal when driving backwards</w:t>
            </w:r>
          </w:p>
          <w:p w14:paraId="7B4CF188"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electrically adjustable rear view mirrors with a heater</w:t>
            </w:r>
          </w:p>
          <w:p w14:paraId="51DAF307"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rear-view mirror for curbs on the passenger side</w:t>
            </w:r>
          </w:p>
          <w:p w14:paraId="57AA40DD"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electric windows</w:t>
            </w:r>
          </w:p>
          <w:p w14:paraId="398738A6" w14:textId="78152453"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central</w:t>
            </w:r>
            <w:r w:rsidR="003B6376">
              <w:rPr>
                <w:rFonts w:ascii="Times New Roman" w:hAnsi="Times New Roman"/>
                <w:bCs/>
                <w:sz w:val="22"/>
                <w:szCs w:val="22"/>
                <w:lang w:val="en-GB"/>
              </w:rPr>
              <w:t xml:space="preserve"> </w:t>
            </w:r>
            <w:r w:rsidRPr="007433E4">
              <w:rPr>
                <w:rFonts w:ascii="Times New Roman" w:hAnsi="Times New Roman"/>
                <w:bCs/>
                <w:sz w:val="22"/>
                <w:szCs w:val="22"/>
                <w:lang w:val="en-GB"/>
              </w:rPr>
              <w:t xml:space="preserve">lock, remote unlocking, </w:t>
            </w:r>
          </w:p>
          <w:p w14:paraId="13951465" w14:textId="5E1F6FF9"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rear</w:t>
            </w:r>
            <w:r w:rsidR="003B6376">
              <w:rPr>
                <w:rFonts w:ascii="Times New Roman" w:hAnsi="Times New Roman"/>
                <w:bCs/>
                <w:sz w:val="22"/>
                <w:szCs w:val="22"/>
                <w:lang w:val="en-GB"/>
              </w:rPr>
              <w:t xml:space="preserve"> </w:t>
            </w:r>
            <w:r w:rsidRPr="007433E4">
              <w:rPr>
                <w:rFonts w:ascii="Times New Roman" w:hAnsi="Times New Roman"/>
                <w:bCs/>
                <w:sz w:val="22"/>
                <w:szCs w:val="22"/>
                <w:lang w:val="en-GB"/>
              </w:rPr>
              <w:t>view camera with display</w:t>
            </w:r>
          </w:p>
          <w:p w14:paraId="736AE1DD" w14:textId="593C233B" w:rsidR="007433E4" w:rsidRPr="00A257E8" w:rsidRDefault="007433E4" w:rsidP="00A37EFD">
            <w:pPr>
              <w:jc w:val="both"/>
              <w:rPr>
                <w:rFonts w:ascii="Times New Roman" w:hAnsi="Times New Roman"/>
                <w:b/>
                <w:bCs/>
                <w:sz w:val="22"/>
                <w:szCs w:val="22"/>
                <w:lang w:val="en-GB"/>
              </w:rPr>
            </w:pPr>
            <w:r w:rsidRPr="007433E4">
              <w:rPr>
                <w:rFonts w:ascii="Times New Roman" w:hAnsi="Times New Roman"/>
                <w:bCs/>
                <w:sz w:val="22"/>
                <w:szCs w:val="22"/>
                <w:lang w:val="en-GB"/>
              </w:rPr>
              <w:t>- voltage converter in the cabin 24V to 12V</w:t>
            </w:r>
          </w:p>
        </w:tc>
        <w:tc>
          <w:tcPr>
            <w:tcW w:w="4253" w:type="dxa"/>
          </w:tcPr>
          <w:p w14:paraId="6667BEF0"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 xml:space="preserve"> </w:t>
            </w:r>
          </w:p>
        </w:tc>
        <w:tc>
          <w:tcPr>
            <w:tcW w:w="2835" w:type="dxa"/>
          </w:tcPr>
          <w:p w14:paraId="3514ED82" w14:textId="77777777" w:rsidR="00A257E8" w:rsidRPr="002F70C7" w:rsidRDefault="00A257E8" w:rsidP="00A37EFD">
            <w:pPr>
              <w:jc w:val="both"/>
              <w:rPr>
                <w:rFonts w:ascii="Times New Roman" w:hAnsi="Times New Roman"/>
                <w:b/>
                <w:lang w:val="en-GB"/>
              </w:rPr>
            </w:pPr>
          </w:p>
        </w:tc>
        <w:tc>
          <w:tcPr>
            <w:tcW w:w="1984" w:type="dxa"/>
          </w:tcPr>
          <w:p w14:paraId="7EE8526A" w14:textId="77777777" w:rsidR="00A257E8" w:rsidRPr="002F70C7" w:rsidRDefault="00A257E8" w:rsidP="00A37EFD">
            <w:pPr>
              <w:jc w:val="both"/>
              <w:rPr>
                <w:rFonts w:ascii="Times New Roman" w:hAnsi="Times New Roman"/>
                <w:b/>
                <w:lang w:val="en-GB"/>
              </w:rPr>
            </w:pPr>
          </w:p>
        </w:tc>
      </w:tr>
      <w:tr w:rsidR="00A257E8" w:rsidRPr="002F70C7" w14:paraId="0973B0A2" w14:textId="77777777" w:rsidTr="00583A45">
        <w:trPr>
          <w:cantSplit/>
        </w:trPr>
        <w:tc>
          <w:tcPr>
            <w:tcW w:w="1134" w:type="dxa"/>
          </w:tcPr>
          <w:p w14:paraId="13C5E3A5"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6.</w:t>
            </w:r>
          </w:p>
        </w:tc>
        <w:tc>
          <w:tcPr>
            <w:tcW w:w="4678" w:type="dxa"/>
            <w:gridSpan w:val="2"/>
            <w:vAlign w:val="center"/>
          </w:tcPr>
          <w:p w14:paraId="1C81267F" w14:textId="77777777" w:rsidR="00A257E8" w:rsidRPr="006F3E5C" w:rsidRDefault="00D273A3"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Superstructure</w:t>
            </w:r>
          </w:p>
          <w:p w14:paraId="3738F865"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Water tank min. 7000 lit, ± 5%, supported by elastic supports</w:t>
            </w:r>
          </w:p>
          <w:p w14:paraId="1F9E06AC"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Place the paneling in the color of the vehicle around the tank</w:t>
            </w:r>
          </w:p>
          <w:p w14:paraId="0C72BA79" w14:textId="3E8479EF"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Construction of aluminium profiles and aluminium sheet</w:t>
            </w:r>
            <w:r w:rsidR="00A64D7E">
              <w:rPr>
                <w:rFonts w:ascii="Times New Roman" w:hAnsi="Times New Roman"/>
                <w:sz w:val="22"/>
                <w:szCs w:val="22"/>
                <w:lang w:val="en-GB"/>
              </w:rPr>
              <w:t xml:space="preserve">, additionally, solutions without aluminium sheets will be accepted provided that proposed technical solutions does not compromise vehicle’s visual characteristics (curves, contours, welding marks etc.) </w:t>
            </w:r>
          </w:p>
          <w:p w14:paraId="28685A19"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Construction should have minimum 4 side compartments and one at the back. Compartments are equipped with roller doors for   protection from outside conditions and external locking in accordance with EN 1846-2</w:t>
            </w:r>
          </w:p>
          <w:p w14:paraId="46553604"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The equipment in the compartments must be fixed. Built-in movable (sliding or rotating) storage shelves, boxes or panels must have additional locking mechanism in order to prevent movement during the drive</w:t>
            </w:r>
          </w:p>
          <w:p w14:paraId="4E06157D"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Access to the equipment in accordance with EN 1846-2</w:t>
            </w:r>
          </w:p>
          <w:p w14:paraId="5A7334AD"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The upper part of the super structure should be coated with anti-slip material. The equipment on the upper part of the super structure is fixed and protected.</w:t>
            </w:r>
          </w:p>
          <w:p w14:paraId="1E15A570" w14:textId="77777777" w:rsidR="003B6376"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Light signalization: on the roof of the vehicle, a light console with flashing blue lights with multiple modules; the modules installed on the front and rear of the vehicle, two flashing blue lights on the left and right side of the vehicle and two lights in the hood on the front of the vehicle.</w:t>
            </w:r>
          </w:p>
          <w:p w14:paraId="5B2466D9" w14:textId="32C445B3" w:rsidR="00D273A3" w:rsidRPr="003B6376" w:rsidRDefault="00D273A3" w:rsidP="00A37EFD">
            <w:pPr>
              <w:pStyle w:val="ListParagraph"/>
              <w:tabs>
                <w:tab w:val="left" w:pos="355"/>
              </w:tabs>
              <w:spacing w:before="0"/>
              <w:ind w:left="85"/>
              <w:jc w:val="both"/>
              <w:rPr>
                <w:rFonts w:ascii="Times New Roman" w:hAnsi="Times New Roman"/>
                <w:sz w:val="22"/>
                <w:szCs w:val="22"/>
                <w:lang w:val="en-GB"/>
              </w:rPr>
            </w:pPr>
            <w:r w:rsidRPr="003B6376">
              <w:rPr>
                <w:rFonts w:ascii="Times New Roman" w:hAnsi="Times New Roman"/>
                <w:sz w:val="22"/>
                <w:szCs w:val="22"/>
                <w:lang w:val="en-GB"/>
              </w:rPr>
              <w:t>Light signalization must be homologated in accordance with the regulations in the Republic of Serbia.</w:t>
            </w:r>
          </w:p>
          <w:p w14:paraId="1E8A72AB"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lastRenderedPageBreak/>
              <w:t>Sound signalization with a multiple tones siren of 100Wwith a loud speaker and a microphone built in the cabin.</w:t>
            </w:r>
          </w:p>
          <w:p w14:paraId="405DC9CF"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Brackets for ladders, hooks and fire brooms on the upper part of the superstructure</w:t>
            </w:r>
          </w:p>
          <w:p w14:paraId="6913F32C"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Ladders in accordance with EN 1846-2</w:t>
            </w:r>
          </w:p>
          <w:p w14:paraId="3D64CB2E"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 xml:space="preserve">Lights on the superstructure should be in accordance with EN 1846-2 with </w:t>
            </w:r>
            <w:r w:rsidRPr="003B6376">
              <w:rPr>
                <w:rFonts w:ascii="Times New Roman" w:hAnsi="Times New Roman"/>
                <w:b/>
                <w:sz w:val="22"/>
                <w:szCs w:val="22"/>
                <w:lang w:val="en-GB"/>
              </w:rPr>
              <w:t>manual or automatic activation</w:t>
            </w:r>
            <w:r w:rsidRPr="00D273A3">
              <w:rPr>
                <w:rFonts w:ascii="Times New Roman" w:hAnsi="Times New Roman"/>
                <w:sz w:val="22"/>
                <w:szCs w:val="22"/>
                <w:lang w:val="en-GB"/>
              </w:rPr>
              <w:t>; external and internal lighting</w:t>
            </w:r>
          </w:p>
          <w:p w14:paraId="63776186" w14:textId="5ED388A3" w:rsidR="00D273A3" w:rsidRPr="0054019D"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LED or halogen reflector on the front right side of the vehicle. Possibility for controlling the reflector from the cabin. Variable vertical and horizontal beam angle min. 180° Power min 70W and with 24 V voltage installation.</w:t>
            </w:r>
          </w:p>
        </w:tc>
        <w:tc>
          <w:tcPr>
            <w:tcW w:w="4253" w:type="dxa"/>
          </w:tcPr>
          <w:p w14:paraId="75E538A1" w14:textId="77777777" w:rsidR="00A257E8" w:rsidRPr="002F70C7" w:rsidRDefault="00A257E8" w:rsidP="00A37EFD">
            <w:pPr>
              <w:jc w:val="both"/>
              <w:rPr>
                <w:rFonts w:ascii="Times New Roman" w:hAnsi="Times New Roman"/>
                <w:b/>
                <w:lang w:val="en-GB"/>
              </w:rPr>
            </w:pPr>
          </w:p>
        </w:tc>
        <w:tc>
          <w:tcPr>
            <w:tcW w:w="2835" w:type="dxa"/>
          </w:tcPr>
          <w:p w14:paraId="75BA685A" w14:textId="77777777" w:rsidR="00A257E8" w:rsidRPr="002F70C7" w:rsidRDefault="00A257E8" w:rsidP="00A37EFD">
            <w:pPr>
              <w:jc w:val="both"/>
              <w:rPr>
                <w:rFonts w:ascii="Times New Roman" w:hAnsi="Times New Roman"/>
                <w:b/>
                <w:lang w:val="en-GB"/>
              </w:rPr>
            </w:pPr>
          </w:p>
        </w:tc>
        <w:tc>
          <w:tcPr>
            <w:tcW w:w="1984" w:type="dxa"/>
          </w:tcPr>
          <w:p w14:paraId="0B424C3E" w14:textId="77777777" w:rsidR="00A257E8" w:rsidRPr="002F70C7" w:rsidRDefault="00A257E8" w:rsidP="00A37EFD">
            <w:pPr>
              <w:jc w:val="both"/>
              <w:rPr>
                <w:rFonts w:ascii="Times New Roman" w:hAnsi="Times New Roman"/>
                <w:b/>
                <w:lang w:val="en-GB"/>
              </w:rPr>
            </w:pPr>
          </w:p>
        </w:tc>
      </w:tr>
      <w:tr w:rsidR="00A257E8" w:rsidRPr="002F70C7" w14:paraId="3145B55F" w14:textId="77777777" w:rsidTr="00583A45">
        <w:trPr>
          <w:cantSplit/>
        </w:trPr>
        <w:tc>
          <w:tcPr>
            <w:tcW w:w="1134" w:type="dxa"/>
          </w:tcPr>
          <w:p w14:paraId="364BDC9E"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7.</w:t>
            </w:r>
          </w:p>
        </w:tc>
        <w:tc>
          <w:tcPr>
            <w:tcW w:w="4678" w:type="dxa"/>
            <w:gridSpan w:val="2"/>
            <w:vAlign w:val="center"/>
          </w:tcPr>
          <w:p w14:paraId="3A5751E0" w14:textId="77777777" w:rsidR="00A257E8" w:rsidRPr="006F3E5C" w:rsidRDefault="003B6376"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Water tank</w:t>
            </w:r>
          </w:p>
          <w:p w14:paraId="5A83CD30"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Capacity: 7000 lit, ± 5%</w:t>
            </w:r>
          </w:p>
          <w:p w14:paraId="0D639F1B"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Material: water-resistant stainless steel, INOX, aluminium alloy, plasticized constructional steel or material of similar characteristics that is standardly used for making water tanks on fire truck. The tank must have baffles to prevent water sloshing. The tank must have a guarantee of min. 10 years in exploitation.</w:t>
            </w:r>
          </w:p>
          <w:p w14:paraId="41DB7B2B"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Tank is connected with elastic supports, and it is equipped with baffles to prevent water sloshing</w:t>
            </w:r>
          </w:p>
          <w:p w14:paraId="1C10E87B"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Tank opening: hatch on the top of the tank, with the possibility of opening from the upper part of the superstructure.</w:t>
            </w:r>
          </w:p>
          <w:p w14:paraId="4FB37194"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Filing inlet connector Ø 75 on the side of the vehicle and pump connector (suction inlet) Ø 110 mm</w:t>
            </w:r>
          </w:p>
          <w:p w14:paraId="32190BC4"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 xml:space="preserve">Drainage outlet: Ø 52 mm on the lowest part of the tank with ball valve and coupling </w:t>
            </w:r>
          </w:p>
          <w:p w14:paraId="6C691A22" w14:textId="05E51F3F" w:rsidR="003B6376" w:rsidRPr="00A257E8"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Tank should be equipped with an air vent.</w:t>
            </w:r>
          </w:p>
        </w:tc>
        <w:tc>
          <w:tcPr>
            <w:tcW w:w="4253" w:type="dxa"/>
          </w:tcPr>
          <w:p w14:paraId="171C74C1" w14:textId="77777777" w:rsidR="00A257E8" w:rsidRPr="002F70C7" w:rsidRDefault="00A257E8" w:rsidP="00A37EFD">
            <w:pPr>
              <w:jc w:val="both"/>
              <w:rPr>
                <w:rFonts w:ascii="Times New Roman" w:hAnsi="Times New Roman"/>
                <w:b/>
                <w:lang w:val="en-GB"/>
              </w:rPr>
            </w:pPr>
          </w:p>
        </w:tc>
        <w:tc>
          <w:tcPr>
            <w:tcW w:w="2835" w:type="dxa"/>
          </w:tcPr>
          <w:p w14:paraId="39B7C0E4" w14:textId="77777777" w:rsidR="00A257E8" w:rsidRPr="002F70C7" w:rsidRDefault="00A257E8" w:rsidP="00A37EFD">
            <w:pPr>
              <w:jc w:val="both"/>
              <w:rPr>
                <w:rFonts w:ascii="Times New Roman" w:hAnsi="Times New Roman"/>
                <w:b/>
                <w:lang w:val="en-GB"/>
              </w:rPr>
            </w:pPr>
          </w:p>
        </w:tc>
        <w:tc>
          <w:tcPr>
            <w:tcW w:w="1984" w:type="dxa"/>
          </w:tcPr>
          <w:p w14:paraId="596FCE2F" w14:textId="77777777" w:rsidR="00A257E8" w:rsidRPr="002F70C7" w:rsidRDefault="00A257E8" w:rsidP="00A37EFD">
            <w:pPr>
              <w:jc w:val="both"/>
              <w:rPr>
                <w:rFonts w:ascii="Times New Roman" w:hAnsi="Times New Roman"/>
                <w:b/>
                <w:lang w:val="en-GB"/>
              </w:rPr>
            </w:pPr>
          </w:p>
        </w:tc>
      </w:tr>
      <w:tr w:rsidR="00A257E8" w:rsidRPr="002F70C7" w14:paraId="25CEBC4B" w14:textId="77777777" w:rsidTr="00583A45">
        <w:trPr>
          <w:cantSplit/>
        </w:trPr>
        <w:tc>
          <w:tcPr>
            <w:tcW w:w="1134" w:type="dxa"/>
          </w:tcPr>
          <w:p w14:paraId="5A4BBE40" w14:textId="77777777" w:rsidR="00A257E8" w:rsidRPr="002F70C7" w:rsidRDefault="00A257E8" w:rsidP="00A37EFD">
            <w:pPr>
              <w:jc w:val="both"/>
              <w:rPr>
                <w:rFonts w:ascii="Times New Roman" w:hAnsi="Times New Roman"/>
                <w:b/>
                <w:lang w:val="en-GB"/>
              </w:rPr>
            </w:pPr>
            <w:r>
              <w:rPr>
                <w:rFonts w:ascii="Times New Roman" w:hAnsi="Times New Roman"/>
                <w:b/>
                <w:lang w:val="en-GB"/>
              </w:rPr>
              <w:t>8.</w:t>
            </w:r>
          </w:p>
        </w:tc>
        <w:tc>
          <w:tcPr>
            <w:tcW w:w="4678" w:type="dxa"/>
            <w:gridSpan w:val="2"/>
            <w:vAlign w:val="center"/>
          </w:tcPr>
          <w:p w14:paraId="088D4BE2" w14:textId="77777777" w:rsidR="00A257E8" w:rsidRPr="006F3E5C" w:rsidRDefault="003B6376"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Foam tank</w:t>
            </w:r>
          </w:p>
          <w:p w14:paraId="362EC02A" w14:textId="01004682" w:rsidR="003B6376" w:rsidRPr="003B6376" w:rsidRDefault="00F87C39"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Tank capacity 200 l</w:t>
            </w:r>
            <w:r w:rsidR="003B6376" w:rsidRPr="003B6376">
              <w:rPr>
                <w:rFonts w:ascii="Times New Roman" w:hAnsi="Times New Roman"/>
                <w:sz w:val="22"/>
                <w:szCs w:val="22"/>
                <w:lang w:val="en-GB"/>
              </w:rPr>
              <w:t>,</w:t>
            </w:r>
            <w:r>
              <w:rPr>
                <w:rFonts w:ascii="Times New Roman" w:hAnsi="Times New Roman"/>
                <w:sz w:val="22"/>
                <w:szCs w:val="22"/>
                <w:lang w:val="en-GB"/>
              </w:rPr>
              <w:t xml:space="preserve"> </w:t>
            </w:r>
            <w:r w:rsidR="003B6376" w:rsidRPr="003B6376">
              <w:rPr>
                <w:rFonts w:ascii="Times New Roman" w:hAnsi="Times New Roman"/>
                <w:sz w:val="22"/>
                <w:szCs w:val="22"/>
                <w:lang w:val="en-GB"/>
              </w:rPr>
              <w:t>± 5% .</w:t>
            </w:r>
          </w:p>
          <w:p w14:paraId="3A8ED61D"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Material: corrosion resistant</w:t>
            </w:r>
          </w:p>
          <w:p w14:paraId="14B8DB9F"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Shape: Adjusted to the superstructure, preferably square</w:t>
            </w:r>
          </w:p>
          <w:p w14:paraId="12CE2860"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Opening on the top of the tank with access from the upper part of the superstructure, with draining outlet and foam level gauge.</w:t>
            </w:r>
          </w:p>
          <w:p w14:paraId="09EF948A"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Outlet connection of the pump mixer: Ø 25 mm</w:t>
            </w:r>
          </w:p>
          <w:p w14:paraId="299C96D6"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b/>
                <w:bCs/>
                <w:sz w:val="22"/>
                <w:szCs w:val="22"/>
                <w:lang w:val="en-GB"/>
              </w:rPr>
            </w:pPr>
            <w:r w:rsidRPr="003B6376">
              <w:rPr>
                <w:rFonts w:ascii="Times New Roman" w:hAnsi="Times New Roman"/>
                <w:sz w:val="22"/>
                <w:szCs w:val="22"/>
                <w:lang w:val="en-GB"/>
              </w:rPr>
              <w:t>Outlet of the foam discharge: Ø 25 mm.</w:t>
            </w:r>
          </w:p>
          <w:p w14:paraId="595F832A" w14:textId="4722254F" w:rsidR="003B6376" w:rsidRPr="00A257E8" w:rsidRDefault="003B6376" w:rsidP="00A37EFD">
            <w:pPr>
              <w:pStyle w:val="ListParagraph"/>
              <w:tabs>
                <w:tab w:val="left" w:pos="355"/>
              </w:tabs>
              <w:spacing w:before="0"/>
              <w:ind w:left="85"/>
              <w:jc w:val="both"/>
              <w:rPr>
                <w:rFonts w:ascii="Times New Roman" w:hAnsi="Times New Roman"/>
                <w:b/>
                <w:bCs/>
                <w:sz w:val="22"/>
                <w:szCs w:val="22"/>
                <w:lang w:val="en-GB"/>
              </w:rPr>
            </w:pPr>
          </w:p>
        </w:tc>
        <w:tc>
          <w:tcPr>
            <w:tcW w:w="4253" w:type="dxa"/>
          </w:tcPr>
          <w:p w14:paraId="4037CC6E" w14:textId="77777777" w:rsidR="00A257E8" w:rsidRPr="002F70C7" w:rsidRDefault="00A257E8" w:rsidP="00A37EFD">
            <w:pPr>
              <w:jc w:val="both"/>
              <w:rPr>
                <w:rFonts w:ascii="Times New Roman" w:hAnsi="Times New Roman"/>
                <w:b/>
                <w:lang w:val="en-GB"/>
              </w:rPr>
            </w:pPr>
          </w:p>
        </w:tc>
        <w:tc>
          <w:tcPr>
            <w:tcW w:w="2835" w:type="dxa"/>
          </w:tcPr>
          <w:p w14:paraId="37AA8090" w14:textId="77777777" w:rsidR="00A257E8" w:rsidRPr="002F70C7" w:rsidRDefault="00A257E8" w:rsidP="00A37EFD">
            <w:pPr>
              <w:jc w:val="both"/>
              <w:rPr>
                <w:rFonts w:ascii="Times New Roman" w:hAnsi="Times New Roman"/>
                <w:b/>
                <w:lang w:val="en-GB"/>
              </w:rPr>
            </w:pPr>
          </w:p>
        </w:tc>
        <w:tc>
          <w:tcPr>
            <w:tcW w:w="1984" w:type="dxa"/>
          </w:tcPr>
          <w:p w14:paraId="2312DDAB" w14:textId="77777777" w:rsidR="00A257E8" w:rsidRPr="002F70C7" w:rsidRDefault="00A257E8" w:rsidP="00A37EFD">
            <w:pPr>
              <w:jc w:val="both"/>
              <w:rPr>
                <w:rFonts w:ascii="Times New Roman" w:hAnsi="Times New Roman"/>
                <w:b/>
                <w:lang w:val="en-GB"/>
              </w:rPr>
            </w:pPr>
          </w:p>
        </w:tc>
      </w:tr>
      <w:tr w:rsidR="00A257E8" w:rsidRPr="002F70C7" w14:paraId="77062621" w14:textId="77777777" w:rsidTr="00583A45">
        <w:trPr>
          <w:cantSplit/>
        </w:trPr>
        <w:tc>
          <w:tcPr>
            <w:tcW w:w="1134" w:type="dxa"/>
          </w:tcPr>
          <w:p w14:paraId="071A548E" w14:textId="77777777" w:rsidR="00A257E8" w:rsidRDefault="00A257E8" w:rsidP="00A37EFD">
            <w:pPr>
              <w:jc w:val="both"/>
              <w:rPr>
                <w:rFonts w:ascii="Times New Roman" w:hAnsi="Times New Roman"/>
                <w:b/>
                <w:lang w:val="en-GB"/>
              </w:rPr>
            </w:pPr>
            <w:r>
              <w:rPr>
                <w:rFonts w:ascii="Times New Roman" w:hAnsi="Times New Roman"/>
                <w:b/>
                <w:lang w:val="en-GB"/>
              </w:rPr>
              <w:lastRenderedPageBreak/>
              <w:t>9.</w:t>
            </w:r>
          </w:p>
        </w:tc>
        <w:tc>
          <w:tcPr>
            <w:tcW w:w="4678" w:type="dxa"/>
            <w:gridSpan w:val="2"/>
            <w:vAlign w:val="center"/>
          </w:tcPr>
          <w:p w14:paraId="71DCBC23" w14:textId="77777777" w:rsidR="00A257E8" w:rsidRPr="006F3E5C" w:rsidRDefault="00A37EFD"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Pump</w:t>
            </w:r>
          </w:p>
          <w:p w14:paraId="28B823BE"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The pump must be fixed on the rear part of the vehicle and should be capable to operate in medium and high pressure mode in accordance with EN 1028</w:t>
            </w:r>
          </w:p>
          <w:p w14:paraId="3B40025F" w14:textId="77777777" w:rsidR="00A37EFD" w:rsidRPr="00A37EFD" w:rsidRDefault="00A37EFD" w:rsidP="00A37EFD">
            <w:pPr>
              <w:pStyle w:val="ListParagraph"/>
              <w:tabs>
                <w:tab w:val="left" w:pos="355"/>
              </w:tabs>
              <w:spacing w:before="0"/>
              <w:ind w:left="85"/>
              <w:jc w:val="both"/>
              <w:rPr>
                <w:rFonts w:ascii="Times New Roman" w:hAnsi="Times New Roman"/>
                <w:sz w:val="22"/>
                <w:szCs w:val="22"/>
                <w:lang w:val="en-GB"/>
              </w:rPr>
            </w:pPr>
            <w:r w:rsidRPr="00A37EFD">
              <w:rPr>
                <w:rFonts w:ascii="Times New Roman" w:hAnsi="Times New Roman"/>
                <w:sz w:val="22"/>
                <w:szCs w:val="22"/>
                <w:lang w:val="en-GB"/>
              </w:rPr>
              <w:t xml:space="preserve">Medium pressure: min. 10 bar/2000 lit. </w:t>
            </w:r>
          </w:p>
          <w:p w14:paraId="21A7C1E4" w14:textId="77777777" w:rsidR="00A37EFD" w:rsidRPr="00A37EFD" w:rsidRDefault="00A37EFD" w:rsidP="00A37EFD">
            <w:pPr>
              <w:pStyle w:val="ListParagraph"/>
              <w:tabs>
                <w:tab w:val="left" w:pos="355"/>
              </w:tabs>
              <w:spacing w:before="0"/>
              <w:ind w:left="85"/>
              <w:jc w:val="both"/>
              <w:rPr>
                <w:rFonts w:ascii="Times New Roman" w:hAnsi="Times New Roman"/>
                <w:sz w:val="22"/>
                <w:szCs w:val="22"/>
                <w:lang w:val="en-GB"/>
              </w:rPr>
            </w:pPr>
            <w:r w:rsidRPr="00A37EFD">
              <w:rPr>
                <w:rFonts w:ascii="Times New Roman" w:hAnsi="Times New Roman"/>
                <w:sz w:val="22"/>
                <w:szCs w:val="22"/>
                <w:lang w:val="en-GB"/>
              </w:rPr>
              <w:t xml:space="preserve">High pressure: min. 40 bar/250 lit. Cardan shaft drive/flexible drive </w:t>
            </w:r>
          </w:p>
          <w:p w14:paraId="3BC61754"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Min. Two outlets from the rear part of the vehicle Ø75 mm, one on the left and one the right side of the pump.</w:t>
            </w:r>
          </w:p>
          <w:p w14:paraId="3979C0A4" w14:textId="7E7F1D7D"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One outlet for medi</w:t>
            </w:r>
            <w:r>
              <w:rPr>
                <w:rFonts w:ascii="Times New Roman" w:hAnsi="Times New Roman"/>
                <w:sz w:val="22"/>
                <w:szCs w:val="22"/>
                <w:lang w:val="en-GB"/>
              </w:rPr>
              <w:t>um pressure hose reel Ø32, 5 mm</w:t>
            </w:r>
            <w:r w:rsidRPr="00A37EFD">
              <w:rPr>
                <w:rFonts w:ascii="Times New Roman" w:hAnsi="Times New Roman"/>
                <w:sz w:val="22"/>
                <w:szCs w:val="22"/>
                <w:lang w:val="en-GB"/>
              </w:rPr>
              <w:t>.</w:t>
            </w:r>
          </w:p>
          <w:p w14:paraId="0EE0263A"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One outlet for high pressure hose reel Ø25 mm</w:t>
            </w:r>
          </w:p>
          <w:p w14:paraId="48273FF5"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Vacuum priming system</w:t>
            </w:r>
          </w:p>
          <w:p w14:paraId="24CD7F62"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Premixer with adjustable ratio from 1% to 6%.</w:t>
            </w:r>
          </w:p>
          <w:p w14:paraId="662EACA1" w14:textId="0F02C068" w:rsidR="00A37EFD" w:rsidRPr="00A37EFD" w:rsidRDefault="00A37EFD" w:rsidP="00A37EFD">
            <w:pPr>
              <w:pStyle w:val="ListParagraph"/>
              <w:tabs>
                <w:tab w:val="left" w:pos="355"/>
              </w:tabs>
              <w:spacing w:before="0"/>
              <w:ind w:left="85"/>
              <w:jc w:val="both"/>
              <w:rPr>
                <w:rFonts w:ascii="Times New Roman" w:hAnsi="Times New Roman"/>
                <w:sz w:val="22"/>
                <w:szCs w:val="22"/>
                <w:lang w:val="en-GB"/>
              </w:rPr>
            </w:pPr>
            <w:r w:rsidRPr="00A37EFD">
              <w:rPr>
                <w:rFonts w:ascii="Times New Roman" w:hAnsi="Times New Roman"/>
                <w:sz w:val="22"/>
                <w:szCs w:val="22"/>
                <w:lang w:val="en-GB"/>
              </w:rPr>
              <w:t>Possibility of foam suction from an outside vessel.</w:t>
            </w:r>
          </w:p>
          <w:p w14:paraId="27A17E1F" w14:textId="2D57B5D8"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 xml:space="preserve">Control panel: Waterproof </w:t>
            </w:r>
            <w:r w:rsidR="00A64D7E">
              <w:rPr>
                <w:rFonts w:ascii="Times New Roman" w:hAnsi="Times New Roman"/>
                <w:sz w:val="22"/>
                <w:szCs w:val="22"/>
                <w:lang w:val="en-GB"/>
              </w:rPr>
              <w:t xml:space="preserve">IP 65 </w:t>
            </w:r>
            <w:r w:rsidRPr="00A37EFD">
              <w:rPr>
                <w:rFonts w:ascii="Times New Roman" w:hAnsi="Times New Roman"/>
                <w:sz w:val="22"/>
                <w:szCs w:val="22"/>
                <w:lang w:val="en-GB"/>
              </w:rPr>
              <w:t>with manual power switch and control functions for the medium pressure hose reel, high pressure hose reel, vacuum primer, return line, water from the tank, premixer, vacuum meter, medium pressure gauge, high pressure gauge, operating hours’ counter, water and foam level indicator. All labels should be in Serbian language.</w:t>
            </w:r>
          </w:p>
          <w:p w14:paraId="7E3E1761" w14:textId="1BF7CA8E" w:rsidR="00A37EFD" w:rsidRPr="00A257E8" w:rsidRDefault="00A37EFD" w:rsidP="00A37EFD">
            <w:pPr>
              <w:pStyle w:val="ListParagraph"/>
              <w:numPr>
                <w:ilvl w:val="0"/>
                <w:numId w:val="8"/>
              </w:numPr>
              <w:tabs>
                <w:tab w:val="left" w:pos="355"/>
              </w:tabs>
              <w:spacing w:before="0"/>
              <w:ind w:left="85" w:hanging="85"/>
              <w:jc w:val="both"/>
              <w:rPr>
                <w:rFonts w:ascii="Times New Roman" w:hAnsi="Times New Roman"/>
                <w:b/>
                <w:bCs/>
                <w:sz w:val="22"/>
                <w:szCs w:val="22"/>
                <w:lang w:val="en-GB"/>
              </w:rPr>
            </w:pPr>
            <w:r w:rsidRPr="00A37EFD">
              <w:rPr>
                <w:rFonts w:ascii="Times New Roman" w:hAnsi="Times New Roman"/>
                <w:sz w:val="22"/>
                <w:szCs w:val="22"/>
                <w:lang w:val="en-GB"/>
              </w:rPr>
              <w:t>Monitor nozzle Ø75 mm, water + foam with flow of min. 800lit/min at 8 bar</w:t>
            </w:r>
            <w:r w:rsidR="00A64D7E">
              <w:rPr>
                <w:rFonts w:ascii="Times New Roman" w:hAnsi="Times New Roman"/>
                <w:sz w:val="22"/>
                <w:szCs w:val="22"/>
                <w:lang w:val="en-GB"/>
              </w:rPr>
              <w:t xml:space="preserve">. Monitor nozzle is positioned on the roof of the superstructure and can be operated either manually or remotely. For safer driving, it must be easy to mount and dismount, with the requirement that this operation can be performed by a single person. When not in use, the monitor nozzle is securely stored on the roof of the superstructure and is delivered with a foam extension.  </w:t>
            </w:r>
          </w:p>
        </w:tc>
        <w:tc>
          <w:tcPr>
            <w:tcW w:w="4253" w:type="dxa"/>
          </w:tcPr>
          <w:p w14:paraId="2F13E557" w14:textId="77777777" w:rsidR="00A257E8" w:rsidRPr="002F70C7" w:rsidRDefault="00A257E8" w:rsidP="00A37EFD">
            <w:pPr>
              <w:jc w:val="both"/>
              <w:rPr>
                <w:rFonts w:ascii="Times New Roman" w:hAnsi="Times New Roman"/>
                <w:b/>
                <w:lang w:val="en-GB"/>
              </w:rPr>
            </w:pPr>
          </w:p>
        </w:tc>
        <w:tc>
          <w:tcPr>
            <w:tcW w:w="2835" w:type="dxa"/>
          </w:tcPr>
          <w:p w14:paraId="2952133F" w14:textId="77777777" w:rsidR="00A257E8" w:rsidRPr="002F70C7" w:rsidRDefault="00A257E8" w:rsidP="00A37EFD">
            <w:pPr>
              <w:jc w:val="both"/>
              <w:rPr>
                <w:rFonts w:ascii="Times New Roman" w:hAnsi="Times New Roman"/>
                <w:b/>
                <w:lang w:val="en-GB"/>
              </w:rPr>
            </w:pPr>
          </w:p>
        </w:tc>
        <w:tc>
          <w:tcPr>
            <w:tcW w:w="1984" w:type="dxa"/>
          </w:tcPr>
          <w:p w14:paraId="4CB92D28" w14:textId="77777777" w:rsidR="00A257E8" w:rsidRPr="002F70C7" w:rsidRDefault="00A257E8" w:rsidP="00A37EFD">
            <w:pPr>
              <w:jc w:val="both"/>
              <w:rPr>
                <w:rFonts w:ascii="Times New Roman" w:hAnsi="Times New Roman"/>
                <w:b/>
                <w:lang w:val="en-GB"/>
              </w:rPr>
            </w:pPr>
          </w:p>
        </w:tc>
      </w:tr>
      <w:tr w:rsidR="00A257E8" w:rsidRPr="002F70C7" w14:paraId="71FA7336" w14:textId="77777777" w:rsidTr="00583A45">
        <w:trPr>
          <w:cantSplit/>
        </w:trPr>
        <w:tc>
          <w:tcPr>
            <w:tcW w:w="1134" w:type="dxa"/>
          </w:tcPr>
          <w:p w14:paraId="41F1AE95" w14:textId="77777777" w:rsidR="00A257E8" w:rsidRPr="002F70C7" w:rsidRDefault="00A257E8" w:rsidP="00A37EFD">
            <w:pPr>
              <w:jc w:val="both"/>
              <w:rPr>
                <w:rFonts w:ascii="Times New Roman" w:hAnsi="Times New Roman"/>
                <w:b/>
                <w:lang w:val="en-GB"/>
              </w:rPr>
            </w:pPr>
            <w:r>
              <w:rPr>
                <w:rFonts w:ascii="Times New Roman" w:hAnsi="Times New Roman"/>
                <w:b/>
                <w:lang w:val="en-GB"/>
              </w:rPr>
              <w:t>10.</w:t>
            </w:r>
          </w:p>
        </w:tc>
        <w:tc>
          <w:tcPr>
            <w:tcW w:w="4678" w:type="dxa"/>
            <w:gridSpan w:val="2"/>
            <w:vAlign w:val="center"/>
          </w:tcPr>
          <w:p w14:paraId="51BD6D50" w14:textId="77777777" w:rsidR="00A257E8" w:rsidRPr="006F3E5C" w:rsidRDefault="00A37EFD"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Water installation</w:t>
            </w:r>
          </w:p>
          <w:p w14:paraId="1919F98A"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lastRenderedPageBreak/>
              <w:t>Intake line: Ø 110mm for water suction from outside source.</w:t>
            </w:r>
          </w:p>
          <w:p w14:paraId="1486E79F"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Outlets: 2 outlets with Ø 75mm connections: 1 outlet for medium pressure hose reel; 1 outlet for high pressure hose reel; return line for relief of the outlet line; premixer line; circular pump line; self-protection system protection line</w:t>
            </w:r>
          </w:p>
          <w:p w14:paraId="167072FD" w14:textId="6A069393"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Medium pressure reel. Reinforced rubber hose according to DIN EN 853 or EN 1947, length 25 m, Ø32.5 mm, with pistol nozzle. Manual and electric hose reeling</w:t>
            </w:r>
            <w:r w:rsidR="00A64D7E">
              <w:rPr>
                <w:rFonts w:ascii="Times New Roman" w:hAnsi="Times New Roman"/>
                <w:sz w:val="22"/>
                <w:szCs w:val="22"/>
                <w:lang w:val="en-GB"/>
              </w:rPr>
              <w:t xml:space="preserve"> with safety brake</w:t>
            </w:r>
          </w:p>
          <w:p w14:paraId="54CC8EA3" w14:textId="19586DA2" w:rsidR="00A37EFD" w:rsidRPr="00A257E8"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High pressure reel. Reinforced rubber hose according to DIN EN 853 or EN 1947, length 60 m, Ø25 mm, with pistol nozzle and quick coupling. Manual and electric hose reeling</w:t>
            </w:r>
            <w:r w:rsidR="00A64D7E">
              <w:rPr>
                <w:rFonts w:ascii="Times New Roman" w:hAnsi="Times New Roman"/>
                <w:sz w:val="22"/>
                <w:szCs w:val="22"/>
                <w:lang w:val="en-GB"/>
              </w:rPr>
              <w:t xml:space="preserve"> with safety brake</w:t>
            </w:r>
          </w:p>
        </w:tc>
        <w:tc>
          <w:tcPr>
            <w:tcW w:w="4253" w:type="dxa"/>
          </w:tcPr>
          <w:p w14:paraId="4688F122" w14:textId="77777777" w:rsidR="00A257E8" w:rsidRPr="002F70C7" w:rsidRDefault="00A257E8" w:rsidP="00A37EFD">
            <w:pPr>
              <w:jc w:val="both"/>
              <w:rPr>
                <w:rFonts w:ascii="Times New Roman" w:hAnsi="Times New Roman"/>
                <w:b/>
                <w:lang w:val="en-GB"/>
              </w:rPr>
            </w:pPr>
          </w:p>
        </w:tc>
        <w:tc>
          <w:tcPr>
            <w:tcW w:w="2835" w:type="dxa"/>
          </w:tcPr>
          <w:p w14:paraId="0E97911A" w14:textId="77777777" w:rsidR="00A257E8" w:rsidRPr="002F70C7" w:rsidRDefault="00A257E8" w:rsidP="00A37EFD">
            <w:pPr>
              <w:jc w:val="both"/>
              <w:rPr>
                <w:rFonts w:ascii="Times New Roman" w:hAnsi="Times New Roman"/>
                <w:b/>
                <w:lang w:val="en-GB"/>
              </w:rPr>
            </w:pPr>
          </w:p>
        </w:tc>
        <w:tc>
          <w:tcPr>
            <w:tcW w:w="1984" w:type="dxa"/>
          </w:tcPr>
          <w:p w14:paraId="67A64D90" w14:textId="77777777" w:rsidR="00A257E8" w:rsidRPr="002F70C7" w:rsidRDefault="00A257E8" w:rsidP="00A37EFD">
            <w:pPr>
              <w:jc w:val="both"/>
              <w:rPr>
                <w:rFonts w:ascii="Times New Roman" w:hAnsi="Times New Roman"/>
                <w:b/>
                <w:lang w:val="en-GB"/>
              </w:rPr>
            </w:pPr>
          </w:p>
        </w:tc>
      </w:tr>
      <w:tr w:rsidR="00A257E8" w:rsidRPr="002F70C7" w14:paraId="6C31EBC8" w14:textId="77777777" w:rsidTr="00583A45">
        <w:trPr>
          <w:cantSplit/>
        </w:trPr>
        <w:tc>
          <w:tcPr>
            <w:tcW w:w="1134" w:type="dxa"/>
          </w:tcPr>
          <w:p w14:paraId="3022E005" w14:textId="476311BE" w:rsidR="00A257E8" w:rsidRPr="002F70C7" w:rsidRDefault="006F3E5C" w:rsidP="00A37EFD">
            <w:pPr>
              <w:jc w:val="both"/>
              <w:rPr>
                <w:rFonts w:ascii="Times New Roman" w:hAnsi="Times New Roman"/>
                <w:b/>
                <w:lang w:val="en-GB"/>
              </w:rPr>
            </w:pPr>
            <w:r>
              <w:rPr>
                <w:rFonts w:ascii="Times New Roman" w:hAnsi="Times New Roman"/>
                <w:b/>
                <w:lang w:val="en-GB"/>
              </w:rPr>
              <w:lastRenderedPageBreak/>
              <w:t>11.1.</w:t>
            </w:r>
          </w:p>
        </w:tc>
        <w:tc>
          <w:tcPr>
            <w:tcW w:w="4678" w:type="dxa"/>
            <w:gridSpan w:val="2"/>
            <w:vAlign w:val="center"/>
          </w:tcPr>
          <w:p w14:paraId="22428DFB" w14:textId="77777777" w:rsidR="00A257E8"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154B8945" w14:textId="77777777" w:rsidR="00C201FD" w:rsidRPr="00C201FD" w:rsidRDefault="00C201FD" w:rsidP="00C201FD">
            <w:pPr>
              <w:pStyle w:val="ListParagraph"/>
              <w:tabs>
                <w:tab w:val="left" w:pos="355"/>
              </w:tabs>
              <w:spacing w:before="0"/>
              <w:ind w:left="85"/>
              <w:jc w:val="both"/>
              <w:rPr>
                <w:rFonts w:ascii="Times New Roman" w:hAnsi="Times New Roman"/>
                <w:b/>
                <w:sz w:val="22"/>
                <w:szCs w:val="22"/>
                <w:lang w:val="en-GB"/>
              </w:rPr>
            </w:pPr>
          </w:p>
          <w:p w14:paraId="3B2854D6" w14:textId="29D688FF"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Handheld floodlight with battery and ch</w:t>
            </w:r>
            <w:r>
              <w:rPr>
                <w:rFonts w:ascii="Times New Roman" w:hAnsi="Times New Roman"/>
                <w:sz w:val="22"/>
                <w:szCs w:val="22"/>
                <w:lang w:val="en-GB"/>
              </w:rPr>
              <w:t>arger and “Ex" protection (2 pieces)</w:t>
            </w:r>
          </w:p>
          <w:p w14:paraId="154B5B0E" w14:textId="1FBC317F"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Self- contained breathing apparatus for the protection of respiratory organs with composite compressed air bottles. Volume 6-7 lit, 300 bars, with "T" or "Y" quick lock connectors for connecting another air user. All in</w:t>
            </w:r>
            <w:r>
              <w:rPr>
                <w:rFonts w:ascii="Times New Roman" w:hAnsi="Times New Roman"/>
                <w:sz w:val="22"/>
                <w:szCs w:val="22"/>
                <w:lang w:val="en-GB"/>
              </w:rPr>
              <w:t xml:space="preserve"> accordance with EN 137 type 2 (3 p</w:t>
            </w:r>
            <w:r w:rsidRPr="00C201FD">
              <w:rPr>
                <w:rFonts w:ascii="Times New Roman" w:hAnsi="Times New Roman"/>
                <w:sz w:val="22"/>
                <w:szCs w:val="22"/>
                <w:lang w:val="en-GB"/>
              </w:rPr>
              <w:t>iece</w:t>
            </w:r>
            <w:r>
              <w:rPr>
                <w:rFonts w:ascii="Times New Roman" w:hAnsi="Times New Roman"/>
                <w:sz w:val="22"/>
                <w:szCs w:val="22"/>
                <w:lang w:val="en-GB"/>
              </w:rPr>
              <w:t>s)</w:t>
            </w:r>
          </w:p>
          <w:p w14:paraId="06F0DC3D"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Protective hood for rescuing an endangered person. Connecting via "Y" or "T" quick lock connectors.</w:t>
            </w:r>
          </w:p>
          <w:p w14:paraId="613DD3D2"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Spare composite compressed air bottle, volume 6-7 lit. 300 bar in accordance with SRPS EN 12245.</w:t>
            </w:r>
          </w:p>
          <w:p w14:paraId="79C8D73C" w14:textId="57F83215"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First aid kit SRPS Z.B2.001</w:t>
            </w:r>
          </w:p>
          <w:p w14:paraId="030D537B" w14:textId="150CB40D"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Manual fire extinguisher filled with </w:t>
            </w:r>
            <w:r>
              <w:rPr>
                <w:rFonts w:ascii="Times New Roman" w:hAnsi="Times New Roman"/>
                <w:sz w:val="22"/>
                <w:szCs w:val="22"/>
                <w:lang w:val="en-GB"/>
              </w:rPr>
              <w:t>ABC powder of 9 kg (S-9) (2 pieces)</w:t>
            </w:r>
          </w:p>
          <w:p w14:paraId="31483AB3" w14:textId="65ACE69C"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Adapter coupling A/B forged </w:t>
            </w:r>
            <w:r>
              <w:rPr>
                <w:rFonts w:ascii="Times New Roman" w:hAnsi="Times New Roman"/>
                <w:sz w:val="22"/>
                <w:szCs w:val="22"/>
                <w:lang w:val="en-GB"/>
              </w:rPr>
              <w:t>(2 pieces)</w:t>
            </w:r>
          </w:p>
          <w:p w14:paraId="3B00B487" w14:textId="555ECC9C"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Ad</w:t>
            </w:r>
            <w:r>
              <w:rPr>
                <w:rFonts w:ascii="Times New Roman" w:hAnsi="Times New Roman"/>
                <w:sz w:val="22"/>
                <w:szCs w:val="22"/>
                <w:lang w:val="en-GB"/>
              </w:rPr>
              <w:t>apter coupling B/C forged (2 pieces)</w:t>
            </w:r>
          </w:p>
          <w:p w14:paraId="469ED18E" w14:textId="52A19613"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A</w:t>
            </w:r>
            <w:r>
              <w:rPr>
                <w:rFonts w:ascii="Times New Roman" w:hAnsi="Times New Roman"/>
                <w:sz w:val="22"/>
                <w:szCs w:val="22"/>
                <w:lang w:val="en-GB"/>
              </w:rPr>
              <w:t>dapter coupling C/D forged (2 pieces)</w:t>
            </w:r>
          </w:p>
        </w:tc>
        <w:tc>
          <w:tcPr>
            <w:tcW w:w="4253" w:type="dxa"/>
          </w:tcPr>
          <w:p w14:paraId="55DA202F" w14:textId="77777777" w:rsidR="00A257E8" w:rsidRPr="002F70C7" w:rsidRDefault="00A257E8" w:rsidP="00A37EFD">
            <w:pPr>
              <w:jc w:val="both"/>
              <w:rPr>
                <w:rFonts w:ascii="Times New Roman" w:hAnsi="Times New Roman"/>
                <w:b/>
                <w:lang w:val="en-GB"/>
              </w:rPr>
            </w:pPr>
          </w:p>
        </w:tc>
        <w:tc>
          <w:tcPr>
            <w:tcW w:w="2835" w:type="dxa"/>
          </w:tcPr>
          <w:p w14:paraId="2C117E9F" w14:textId="77777777" w:rsidR="00A257E8" w:rsidRPr="002F70C7" w:rsidRDefault="00A257E8" w:rsidP="00A37EFD">
            <w:pPr>
              <w:jc w:val="both"/>
              <w:rPr>
                <w:rFonts w:ascii="Times New Roman" w:hAnsi="Times New Roman"/>
                <w:b/>
                <w:lang w:val="en-GB"/>
              </w:rPr>
            </w:pPr>
          </w:p>
        </w:tc>
        <w:tc>
          <w:tcPr>
            <w:tcW w:w="1984" w:type="dxa"/>
          </w:tcPr>
          <w:p w14:paraId="3633618B" w14:textId="77777777" w:rsidR="00A257E8" w:rsidRPr="002F70C7" w:rsidRDefault="00A257E8" w:rsidP="00A37EFD">
            <w:pPr>
              <w:jc w:val="both"/>
              <w:rPr>
                <w:rFonts w:ascii="Times New Roman" w:hAnsi="Times New Roman"/>
                <w:b/>
                <w:lang w:val="en-GB"/>
              </w:rPr>
            </w:pPr>
          </w:p>
        </w:tc>
      </w:tr>
      <w:tr w:rsidR="00A257E8" w:rsidRPr="002F70C7" w14:paraId="2C2BCE12" w14:textId="77777777" w:rsidTr="00583A45">
        <w:trPr>
          <w:cantSplit/>
        </w:trPr>
        <w:tc>
          <w:tcPr>
            <w:tcW w:w="1134" w:type="dxa"/>
          </w:tcPr>
          <w:p w14:paraId="522F5323" w14:textId="1124C203" w:rsidR="00A257E8" w:rsidRPr="002F70C7" w:rsidRDefault="006F3E5C" w:rsidP="00A37EFD">
            <w:pPr>
              <w:jc w:val="both"/>
              <w:rPr>
                <w:rFonts w:ascii="Times New Roman" w:hAnsi="Times New Roman"/>
                <w:b/>
                <w:lang w:val="en-GB"/>
              </w:rPr>
            </w:pPr>
            <w:r>
              <w:rPr>
                <w:rFonts w:ascii="Times New Roman" w:hAnsi="Times New Roman"/>
                <w:b/>
                <w:lang w:val="en-GB"/>
              </w:rPr>
              <w:lastRenderedPageBreak/>
              <w:t>11.2.</w:t>
            </w:r>
          </w:p>
        </w:tc>
        <w:tc>
          <w:tcPr>
            <w:tcW w:w="4678" w:type="dxa"/>
            <w:gridSpan w:val="2"/>
            <w:vAlign w:val="center"/>
          </w:tcPr>
          <w:p w14:paraId="5E4CB382"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1217BB2F"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p>
          <w:p w14:paraId="3797A085" w14:textId="48FF545C"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water nozzle Ø52 mm with ergonomic hand grip, ball valve handle and turbine. Min. Flow rate 100 - 400 lit/min at 8 b</w:t>
            </w:r>
            <w:r>
              <w:rPr>
                <w:rFonts w:ascii="Times New Roman" w:hAnsi="Times New Roman"/>
                <w:sz w:val="22"/>
                <w:szCs w:val="22"/>
                <w:lang w:val="en-GB"/>
              </w:rPr>
              <w:t>ars in accordance with EN 15182 ( 3 pieces)</w:t>
            </w:r>
          </w:p>
          <w:p w14:paraId="4EF5DD97"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Plastic foam container 25 lit. </w:t>
            </w:r>
          </w:p>
          <w:p w14:paraId="4942CA70" w14:textId="0D7174EB"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Delivery hoses Ø25 mm, length 20 m, with holders. In accordance with the DIN 14811 standard, wi</w:t>
            </w:r>
            <w:r>
              <w:rPr>
                <w:rFonts w:ascii="Times New Roman" w:hAnsi="Times New Roman"/>
                <w:sz w:val="22"/>
                <w:szCs w:val="22"/>
                <w:lang w:val="en-GB"/>
              </w:rPr>
              <w:t>th forged couplings type STORZ (4 pieces)</w:t>
            </w:r>
          </w:p>
          <w:p w14:paraId="225D09B3" w14:textId="28262CC6"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Delivery hoses Ø75 mm, length 15 m, with holders. In accordance with the DIN 14811 standard, with forged couplings type STORZ. </w:t>
            </w:r>
            <w:r>
              <w:rPr>
                <w:rFonts w:ascii="Times New Roman" w:hAnsi="Times New Roman"/>
                <w:sz w:val="22"/>
                <w:szCs w:val="22"/>
                <w:lang w:val="en-GB"/>
              </w:rPr>
              <w:t>(8 pieces)</w:t>
            </w:r>
          </w:p>
          <w:p w14:paraId="6649D7CA" w14:textId="2D8AF47B"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Delivery hoses Ø52 mm, length 15 m, with holders. In accordance with the DIN 14811 standard, w</w:t>
            </w:r>
            <w:r w:rsidR="00F87C39">
              <w:rPr>
                <w:rFonts w:ascii="Times New Roman" w:hAnsi="Times New Roman"/>
                <w:sz w:val="22"/>
                <w:szCs w:val="22"/>
                <w:lang w:val="en-GB"/>
              </w:rPr>
              <w:t>ith forged couplings type STORZ</w:t>
            </w:r>
            <w:r w:rsidRPr="00C201FD">
              <w:rPr>
                <w:rFonts w:ascii="Times New Roman" w:hAnsi="Times New Roman"/>
                <w:sz w:val="22"/>
                <w:szCs w:val="22"/>
                <w:lang w:val="en-GB"/>
              </w:rPr>
              <w:t xml:space="preserve"> </w:t>
            </w:r>
            <w:r>
              <w:rPr>
                <w:rFonts w:ascii="Times New Roman" w:hAnsi="Times New Roman"/>
                <w:sz w:val="22"/>
                <w:szCs w:val="22"/>
                <w:lang w:val="en-GB"/>
              </w:rPr>
              <w:t>(10 pieces)</w:t>
            </w:r>
          </w:p>
          <w:p w14:paraId="39E85054"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key ABC for Storz couplings.</w:t>
            </w:r>
          </w:p>
          <w:p w14:paraId="515E9E55" w14:textId="205E683B" w:rsidR="00A257E8"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key for pillar type hydrant.</w:t>
            </w:r>
          </w:p>
        </w:tc>
        <w:tc>
          <w:tcPr>
            <w:tcW w:w="4253" w:type="dxa"/>
          </w:tcPr>
          <w:p w14:paraId="35ED099B" w14:textId="77777777" w:rsidR="00A257E8" w:rsidRPr="002F70C7" w:rsidRDefault="00A257E8" w:rsidP="00A37EFD">
            <w:pPr>
              <w:jc w:val="both"/>
              <w:rPr>
                <w:rFonts w:ascii="Times New Roman" w:hAnsi="Times New Roman"/>
                <w:b/>
                <w:lang w:val="en-GB"/>
              </w:rPr>
            </w:pPr>
          </w:p>
        </w:tc>
        <w:tc>
          <w:tcPr>
            <w:tcW w:w="2835" w:type="dxa"/>
          </w:tcPr>
          <w:p w14:paraId="61965A45" w14:textId="77777777" w:rsidR="00A257E8" w:rsidRPr="002F70C7" w:rsidRDefault="00A257E8" w:rsidP="00A37EFD">
            <w:pPr>
              <w:jc w:val="both"/>
              <w:rPr>
                <w:rFonts w:ascii="Times New Roman" w:hAnsi="Times New Roman"/>
                <w:b/>
                <w:lang w:val="en-GB"/>
              </w:rPr>
            </w:pPr>
          </w:p>
        </w:tc>
        <w:tc>
          <w:tcPr>
            <w:tcW w:w="1984" w:type="dxa"/>
          </w:tcPr>
          <w:p w14:paraId="6011F689" w14:textId="77777777" w:rsidR="00A257E8" w:rsidRPr="002F70C7" w:rsidRDefault="00A257E8" w:rsidP="00A37EFD">
            <w:pPr>
              <w:jc w:val="both"/>
              <w:rPr>
                <w:rFonts w:ascii="Times New Roman" w:hAnsi="Times New Roman"/>
                <w:b/>
                <w:lang w:val="en-GB"/>
              </w:rPr>
            </w:pPr>
          </w:p>
        </w:tc>
      </w:tr>
      <w:tr w:rsidR="00A257E8" w:rsidRPr="002F70C7" w14:paraId="52E0D029" w14:textId="77777777" w:rsidTr="00583A45">
        <w:trPr>
          <w:cantSplit/>
        </w:trPr>
        <w:tc>
          <w:tcPr>
            <w:tcW w:w="1134" w:type="dxa"/>
          </w:tcPr>
          <w:p w14:paraId="278D5C63" w14:textId="4A33B732" w:rsidR="00A257E8" w:rsidRPr="002F70C7" w:rsidRDefault="00A257E8" w:rsidP="00A37EFD">
            <w:pPr>
              <w:jc w:val="both"/>
              <w:rPr>
                <w:rFonts w:ascii="Times New Roman" w:hAnsi="Times New Roman"/>
                <w:b/>
                <w:lang w:val="en-GB"/>
              </w:rPr>
            </w:pPr>
            <w:r>
              <w:rPr>
                <w:rFonts w:ascii="Times New Roman" w:hAnsi="Times New Roman"/>
                <w:b/>
                <w:lang w:val="en-GB"/>
              </w:rPr>
              <w:lastRenderedPageBreak/>
              <w:t>11.</w:t>
            </w:r>
            <w:r w:rsidR="006F3E5C">
              <w:rPr>
                <w:rFonts w:ascii="Times New Roman" w:hAnsi="Times New Roman"/>
                <w:b/>
                <w:lang w:val="en-GB"/>
              </w:rPr>
              <w:t>3</w:t>
            </w:r>
          </w:p>
        </w:tc>
        <w:tc>
          <w:tcPr>
            <w:tcW w:w="4678" w:type="dxa"/>
            <w:gridSpan w:val="2"/>
            <w:vAlign w:val="center"/>
          </w:tcPr>
          <w:p w14:paraId="2DEF9EEA"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25223FA0" w14:textId="77777777" w:rsidR="00C201FD" w:rsidRPr="00C201FD" w:rsidRDefault="00C201FD" w:rsidP="00C201FD">
            <w:pPr>
              <w:tabs>
                <w:tab w:val="left" w:pos="355"/>
              </w:tabs>
              <w:spacing w:before="0"/>
              <w:jc w:val="both"/>
              <w:rPr>
                <w:rFonts w:ascii="Times New Roman" w:hAnsi="Times New Roman"/>
                <w:sz w:val="22"/>
                <w:szCs w:val="22"/>
                <w:lang w:val="en-GB"/>
              </w:rPr>
            </w:pPr>
          </w:p>
          <w:p w14:paraId="3BAC8F4E"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Line foam inductor 200 lit./min. With a flexible hose and a connector for the foam suction extract min. 1.5 m. According to std. EN16712-1</w:t>
            </w:r>
          </w:p>
          <w:p w14:paraId="074FA71F" w14:textId="53A754A5" w:rsidR="00C201FD" w:rsidRPr="003612AB"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Backpack fire pump, is made of “Cordura” or similar durable material, resistant to abrasion and cuts. Inside of the back pack there is a polyester approximately 20 l water tank with built in filler and hose connector. Hose connector is a quick release connector with 360 rotation capability.  Back pack is equipped with padded belt and shoulder straps and double action nozzle which can deliver water to a distance of minimum 10 meters. Nozzle should have capability for adjustment of full w</w:t>
            </w:r>
            <w:r w:rsidR="003612AB">
              <w:rPr>
                <w:rFonts w:ascii="Times New Roman" w:hAnsi="Times New Roman"/>
                <w:sz w:val="22"/>
                <w:szCs w:val="22"/>
                <w:lang w:val="en-GB"/>
              </w:rPr>
              <w:t>ater jet and spreader water jet</w:t>
            </w:r>
            <w:r w:rsidRPr="00C201FD">
              <w:rPr>
                <w:rFonts w:ascii="Times New Roman" w:hAnsi="Times New Roman"/>
                <w:sz w:val="22"/>
                <w:szCs w:val="22"/>
                <w:lang w:val="en-GB"/>
              </w:rPr>
              <w:t xml:space="preserve"> </w:t>
            </w:r>
            <w:r w:rsidR="003612AB">
              <w:rPr>
                <w:rFonts w:ascii="Times New Roman" w:hAnsi="Times New Roman"/>
                <w:sz w:val="22"/>
                <w:szCs w:val="22"/>
                <w:lang w:val="en-GB"/>
              </w:rPr>
              <w:t>(</w:t>
            </w:r>
            <w:r w:rsidRPr="00C201FD">
              <w:rPr>
                <w:rFonts w:ascii="Times New Roman" w:hAnsi="Times New Roman"/>
                <w:sz w:val="22"/>
                <w:szCs w:val="22"/>
                <w:lang w:val="en-GB"/>
              </w:rPr>
              <w:t xml:space="preserve">2 </w:t>
            </w:r>
            <w:r w:rsidR="003612AB">
              <w:rPr>
                <w:rFonts w:ascii="Times New Roman" w:hAnsi="Times New Roman"/>
                <w:sz w:val="22"/>
                <w:szCs w:val="22"/>
                <w:lang w:val="en-GB"/>
              </w:rPr>
              <w:t>pieces)</w:t>
            </w:r>
          </w:p>
          <w:p w14:paraId="15CAF820" w14:textId="6DAF34D8" w:rsidR="00C201FD" w:rsidRPr="00C201FD" w:rsidRDefault="003612AB"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Aluminium section ladders</w:t>
            </w:r>
            <w:r w:rsidR="00C201FD" w:rsidRPr="00C201FD">
              <w:rPr>
                <w:rFonts w:ascii="Times New Roman" w:hAnsi="Times New Roman"/>
                <w:sz w:val="22"/>
                <w:szCs w:val="22"/>
                <w:lang w:val="en-GB"/>
              </w:rPr>
              <w:t xml:space="preserve"> four/three-part assembly ladder, total length 6 m.</w:t>
            </w:r>
          </w:p>
          <w:p w14:paraId="269DAF61" w14:textId="77777777" w:rsidR="00C201FD" w:rsidRPr="005E41B7"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de-DE"/>
              </w:rPr>
            </w:pPr>
            <w:r w:rsidRPr="005E41B7">
              <w:rPr>
                <w:rFonts w:ascii="Times New Roman" w:hAnsi="Times New Roman"/>
                <w:sz w:val="22"/>
                <w:szCs w:val="22"/>
                <w:lang w:val="de-DE"/>
              </w:rPr>
              <w:t>Medium foam nozzle, 200 lit/min.</w:t>
            </w:r>
          </w:p>
          <w:p w14:paraId="0A5DE838"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Heavy foam nozzle, 200 lit/min.</w:t>
            </w:r>
          </w:p>
          <w:p w14:paraId="1CBEC62F" w14:textId="4FA266DD" w:rsidR="00A257E8"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Collecting breaching A/2B</w:t>
            </w:r>
          </w:p>
        </w:tc>
        <w:tc>
          <w:tcPr>
            <w:tcW w:w="4253" w:type="dxa"/>
          </w:tcPr>
          <w:p w14:paraId="5DC5B790" w14:textId="77777777" w:rsidR="00A257E8" w:rsidRPr="002F70C7" w:rsidRDefault="00A257E8" w:rsidP="00A37EFD">
            <w:pPr>
              <w:jc w:val="both"/>
              <w:rPr>
                <w:rFonts w:ascii="Times New Roman" w:hAnsi="Times New Roman"/>
                <w:b/>
                <w:lang w:val="en-GB"/>
              </w:rPr>
            </w:pPr>
          </w:p>
        </w:tc>
        <w:tc>
          <w:tcPr>
            <w:tcW w:w="2835" w:type="dxa"/>
          </w:tcPr>
          <w:p w14:paraId="051FFBE3" w14:textId="77777777" w:rsidR="00A257E8" w:rsidRPr="002F70C7" w:rsidRDefault="00A257E8" w:rsidP="00A37EFD">
            <w:pPr>
              <w:jc w:val="both"/>
              <w:rPr>
                <w:rFonts w:ascii="Times New Roman" w:hAnsi="Times New Roman"/>
                <w:b/>
                <w:lang w:val="en-GB"/>
              </w:rPr>
            </w:pPr>
          </w:p>
        </w:tc>
        <w:tc>
          <w:tcPr>
            <w:tcW w:w="1984" w:type="dxa"/>
          </w:tcPr>
          <w:p w14:paraId="370EEE82" w14:textId="77777777" w:rsidR="00A257E8" w:rsidRPr="002F70C7" w:rsidRDefault="00A257E8" w:rsidP="00A37EFD">
            <w:pPr>
              <w:jc w:val="both"/>
              <w:rPr>
                <w:rFonts w:ascii="Times New Roman" w:hAnsi="Times New Roman"/>
                <w:b/>
                <w:lang w:val="en-GB"/>
              </w:rPr>
            </w:pPr>
          </w:p>
        </w:tc>
      </w:tr>
      <w:tr w:rsidR="00A257E8" w:rsidRPr="002F70C7" w14:paraId="4903CC07" w14:textId="77777777" w:rsidTr="00583A45">
        <w:trPr>
          <w:cantSplit/>
        </w:trPr>
        <w:tc>
          <w:tcPr>
            <w:tcW w:w="1134" w:type="dxa"/>
          </w:tcPr>
          <w:p w14:paraId="159E940E" w14:textId="3E72CDAA" w:rsidR="00A257E8" w:rsidRPr="002F70C7" w:rsidRDefault="006F3E5C" w:rsidP="00A37EFD">
            <w:pPr>
              <w:jc w:val="both"/>
              <w:rPr>
                <w:rFonts w:ascii="Times New Roman" w:hAnsi="Times New Roman"/>
                <w:sz w:val="22"/>
                <w:szCs w:val="22"/>
                <w:lang w:val="en-GB"/>
              </w:rPr>
            </w:pPr>
            <w:r>
              <w:rPr>
                <w:rFonts w:ascii="Times New Roman" w:hAnsi="Times New Roman"/>
                <w:sz w:val="22"/>
                <w:szCs w:val="22"/>
                <w:lang w:val="en-GB"/>
              </w:rPr>
              <w:lastRenderedPageBreak/>
              <w:t>11.4</w:t>
            </w:r>
          </w:p>
        </w:tc>
        <w:tc>
          <w:tcPr>
            <w:tcW w:w="4678" w:type="dxa"/>
            <w:gridSpan w:val="2"/>
            <w:vAlign w:val="center"/>
          </w:tcPr>
          <w:p w14:paraId="57753194" w14:textId="763FB2B6" w:rsidR="00C201FD" w:rsidRPr="003612AB" w:rsidRDefault="00C201FD" w:rsidP="003612AB">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0734E48F" w14:textId="77777777" w:rsidR="00C201FD" w:rsidRDefault="00C201FD" w:rsidP="00C201FD">
            <w:pPr>
              <w:pStyle w:val="ListParagraph"/>
              <w:tabs>
                <w:tab w:val="left" w:pos="355"/>
              </w:tabs>
              <w:spacing w:before="0"/>
              <w:ind w:left="85"/>
              <w:jc w:val="both"/>
              <w:rPr>
                <w:rFonts w:ascii="Times New Roman" w:hAnsi="Times New Roman"/>
                <w:sz w:val="22"/>
                <w:szCs w:val="22"/>
                <w:lang w:val="en-GB"/>
              </w:rPr>
            </w:pPr>
          </w:p>
          <w:p w14:paraId="5787D95F"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Dividing breaching  B/CBC with ball valve according to EN17407</w:t>
            </w:r>
          </w:p>
          <w:p w14:paraId="11AB06DA"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Dividing breaching C/DD with ball valve according to EN17407</w:t>
            </w:r>
          </w:p>
          <w:p w14:paraId="69329DE7"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Blank cap coupling Ø52 mm</w:t>
            </w:r>
          </w:p>
          <w:p w14:paraId="55E09669"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Blank cap coupling Ø75 mm</w:t>
            </w:r>
          </w:p>
          <w:p w14:paraId="23F71EC6"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Suction basket Ø110 mm</w:t>
            </w:r>
          </w:p>
          <w:p w14:paraId="5A646998" w14:textId="6A54D00B"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Suction hose Ø110 mm, length 1.6 m, </w:t>
            </w:r>
            <w:r w:rsidR="003612AB">
              <w:rPr>
                <w:rFonts w:ascii="Times New Roman" w:hAnsi="Times New Roman"/>
                <w:sz w:val="22"/>
                <w:szCs w:val="22"/>
                <w:lang w:val="en-GB"/>
              </w:rPr>
              <w:t>(4 pieces)</w:t>
            </w:r>
          </w:p>
          <w:p w14:paraId="5933D9FD" w14:textId="29886806"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Rope with a pouc</w:t>
            </w:r>
            <w:r w:rsidR="003612AB">
              <w:rPr>
                <w:rFonts w:ascii="Times New Roman" w:hAnsi="Times New Roman"/>
                <w:sz w:val="22"/>
                <w:szCs w:val="22"/>
                <w:lang w:val="en-GB"/>
              </w:rPr>
              <w:t>h, for the suction line, Ø10 mm (2 pieces)</w:t>
            </w:r>
          </w:p>
          <w:p w14:paraId="353E9CB9"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Hydrant standpipe B/CC</w:t>
            </w:r>
          </w:p>
          <w:p w14:paraId="3E0F2891"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Key - T for underground hydrant with replaceable nut.</w:t>
            </w:r>
          </w:p>
          <w:p w14:paraId="669427D4"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Shovel 1.5 m long.</w:t>
            </w:r>
          </w:p>
          <w:p w14:paraId="5CC8D218" w14:textId="4D9FF460"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water nozzle Ø75 mm with ball valve. The possibility of varying the jet from full to spray, as well as the possibility of interrupting the flow of water. According to std.</w:t>
            </w:r>
            <w:r w:rsidR="003612AB">
              <w:rPr>
                <w:rFonts w:ascii="Times New Roman" w:hAnsi="Times New Roman"/>
                <w:sz w:val="22"/>
                <w:szCs w:val="22"/>
                <w:lang w:val="en-GB"/>
              </w:rPr>
              <w:t xml:space="preserve"> DIN14365 (2 pieces)</w:t>
            </w:r>
          </w:p>
          <w:p w14:paraId="1F30DA02"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Jet reaction compensator Ø75</w:t>
            </w:r>
          </w:p>
          <w:p w14:paraId="561E7B70" w14:textId="4259B080" w:rsidR="00A257E8" w:rsidRPr="00A257E8"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Water nozzle Ø25 mm with ball valve. The possibility of varying from full je</w:t>
            </w:r>
            <w:r w:rsidR="003612AB">
              <w:rPr>
                <w:rFonts w:ascii="Times New Roman" w:hAnsi="Times New Roman"/>
                <w:sz w:val="22"/>
                <w:szCs w:val="22"/>
                <w:lang w:val="en-GB"/>
              </w:rPr>
              <w:t>t to spray.  According to EN671 (2 pieces)</w:t>
            </w:r>
          </w:p>
        </w:tc>
        <w:tc>
          <w:tcPr>
            <w:tcW w:w="4253" w:type="dxa"/>
          </w:tcPr>
          <w:p w14:paraId="6A724BE8" w14:textId="77777777" w:rsidR="00A257E8" w:rsidRPr="002F70C7" w:rsidRDefault="00A257E8" w:rsidP="00A37EFD">
            <w:pPr>
              <w:pStyle w:val="ListParagraph"/>
              <w:tabs>
                <w:tab w:val="left" w:pos="355"/>
              </w:tabs>
              <w:spacing w:before="0"/>
              <w:ind w:left="85"/>
              <w:jc w:val="both"/>
              <w:rPr>
                <w:rFonts w:ascii="Times New Roman" w:hAnsi="Times New Roman"/>
                <w:sz w:val="22"/>
                <w:szCs w:val="22"/>
                <w:lang w:val="en-GB"/>
              </w:rPr>
            </w:pPr>
          </w:p>
        </w:tc>
        <w:tc>
          <w:tcPr>
            <w:tcW w:w="2835" w:type="dxa"/>
          </w:tcPr>
          <w:p w14:paraId="3DD6E36A" w14:textId="77777777" w:rsidR="00A257E8" w:rsidRPr="002F70C7" w:rsidRDefault="00A257E8" w:rsidP="00A37EFD">
            <w:pPr>
              <w:pStyle w:val="ListParagraph"/>
              <w:tabs>
                <w:tab w:val="left" w:pos="355"/>
              </w:tabs>
              <w:spacing w:before="0"/>
              <w:ind w:left="85"/>
              <w:jc w:val="both"/>
              <w:rPr>
                <w:rFonts w:ascii="Times New Roman" w:hAnsi="Times New Roman"/>
                <w:sz w:val="22"/>
                <w:szCs w:val="22"/>
                <w:lang w:val="en-GB"/>
              </w:rPr>
            </w:pPr>
          </w:p>
        </w:tc>
        <w:tc>
          <w:tcPr>
            <w:tcW w:w="1984" w:type="dxa"/>
          </w:tcPr>
          <w:p w14:paraId="77DF3511" w14:textId="77777777" w:rsidR="00A257E8" w:rsidRPr="002F70C7" w:rsidRDefault="00A257E8" w:rsidP="00A37EFD">
            <w:pPr>
              <w:pStyle w:val="ListParagraph"/>
              <w:tabs>
                <w:tab w:val="left" w:pos="355"/>
              </w:tabs>
              <w:spacing w:before="0"/>
              <w:ind w:left="85"/>
              <w:jc w:val="both"/>
              <w:rPr>
                <w:rFonts w:ascii="Times New Roman" w:hAnsi="Times New Roman"/>
                <w:sz w:val="22"/>
                <w:szCs w:val="22"/>
                <w:lang w:val="en-GB"/>
              </w:rPr>
            </w:pPr>
          </w:p>
        </w:tc>
      </w:tr>
      <w:tr w:rsidR="00A257E8" w:rsidRPr="002F70C7" w14:paraId="43B2C260" w14:textId="77777777" w:rsidTr="00583A45">
        <w:trPr>
          <w:cantSplit/>
        </w:trPr>
        <w:tc>
          <w:tcPr>
            <w:tcW w:w="1134" w:type="dxa"/>
          </w:tcPr>
          <w:p w14:paraId="31B71650" w14:textId="734FB77B" w:rsidR="00A257E8" w:rsidRPr="002F70C7" w:rsidRDefault="006F3E5C"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11.5</w:t>
            </w:r>
          </w:p>
        </w:tc>
        <w:tc>
          <w:tcPr>
            <w:tcW w:w="4678" w:type="dxa"/>
            <w:gridSpan w:val="2"/>
            <w:vAlign w:val="center"/>
          </w:tcPr>
          <w:p w14:paraId="45FBF054"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6D3FA021"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p>
          <w:p w14:paraId="7CF6F7DD" w14:textId="77777777" w:rsid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 xml:space="preserve">Static rope 200m, minimum Ø10.5 mm manufactured according to std. EN 1891, with minimal strength of 26kN, strength with figure-eight knot minimum 18 kN and maximum percentage of sheath 40%. Number of falls more than 14. </w:t>
            </w:r>
          </w:p>
          <w:p w14:paraId="143A3D51" w14:textId="298FD512"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 xml:space="preserve">Colour of the rope high visibility, red, orange, yellow or similar   </w:t>
            </w:r>
          </w:p>
          <w:p w14:paraId="2EF22512"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p>
          <w:p w14:paraId="0582C0B1" w14:textId="1BBAE8A0" w:rsidR="003612AB" w:rsidRP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Reusable hazmat suit class 1a, gas tight suit which can be used alongside with SCBA and protective helmet, equipped with anti-fog visor, gas tight safety gloves and integrated safety boots. Suit should be equipped with regulator valve for connecting to external breathing air source. Suit should be manufactured in highly visible colour (orange, yellow or similar) and should be delivered with adequate cotton gloves. Suits are manufactured in accordance with EN 943-2, EN 1073-1, EN 14126 and EN 14593-1</w:t>
            </w:r>
          </w:p>
          <w:p w14:paraId="648B8D02" w14:textId="4F249E45"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Sizes of the suit should be approximately 180-200 cm and boot size 45. Suits are deliver with protective transport bag</w:t>
            </w:r>
            <w:r>
              <w:rPr>
                <w:rFonts w:ascii="Times New Roman" w:hAnsi="Times New Roman"/>
                <w:sz w:val="22"/>
                <w:szCs w:val="22"/>
                <w:lang w:val="en-GB"/>
              </w:rPr>
              <w:t xml:space="preserve"> (</w:t>
            </w:r>
            <w:r w:rsidRPr="003612AB">
              <w:rPr>
                <w:rFonts w:ascii="Times New Roman" w:hAnsi="Times New Roman"/>
                <w:sz w:val="22"/>
                <w:szCs w:val="22"/>
                <w:lang w:val="en-GB"/>
              </w:rPr>
              <w:t>2 pieces</w:t>
            </w:r>
            <w:r>
              <w:rPr>
                <w:rFonts w:ascii="Times New Roman" w:hAnsi="Times New Roman"/>
                <w:sz w:val="22"/>
                <w:szCs w:val="22"/>
                <w:lang w:val="en-GB"/>
              </w:rPr>
              <w:t>).</w:t>
            </w:r>
          </w:p>
          <w:p w14:paraId="6C7AF825"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p>
          <w:p w14:paraId="58AD7811" w14:textId="77777777" w:rsidR="003612AB" w:rsidRP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 xml:space="preserve">Battery rescue tools kit consists of rescue cutters and spreaders. Tool kit is delivered with 3 batteries and adequate battery charger.  </w:t>
            </w:r>
          </w:p>
          <w:p w14:paraId="11E40510"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 xml:space="preserve">Rescue cutters should have at least 680 kN cutting force, blade opening of minimal 160mm. Cutters weight should be maximum 20kg. </w:t>
            </w:r>
          </w:p>
          <w:p w14:paraId="73A2E4F7"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Rescue spreaders should have minimal spreading force of 650kN, squeezing force of minimum 115 kN and spreading distance of minimum 730mm.</w:t>
            </w:r>
          </w:p>
          <w:p w14:paraId="4B36D3BD" w14:textId="77777777"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Spreaders weight should be maximum 20 kg.</w:t>
            </w:r>
          </w:p>
          <w:p w14:paraId="2B79AF67"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Batteries must provide the same performance of the tool regardless the capacity (charge) level.</w:t>
            </w:r>
          </w:p>
          <w:p w14:paraId="7C0832DE" w14:textId="77777777" w:rsidR="00A257E8"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lastRenderedPageBreak/>
              <w:t>Equipment should be manufactured in accordance to EN 13204</w:t>
            </w:r>
          </w:p>
          <w:p w14:paraId="6194761E" w14:textId="77777777" w:rsidR="003612AB" w:rsidRDefault="003612AB" w:rsidP="003612AB">
            <w:pPr>
              <w:pStyle w:val="ListParagraph"/>
              <w:tabs>
                <w:tab w:val="left" w:pos="355"/>
              </w:tabs>
              <w:spacing w:before="0"/>
              <w:ind w:left="85"/>
              <w:jc w:val="both"/>
              <w:rPr>
                <w:rFonts w:ascii="Times New Roman" w:hAnsi="Times New Roman"/>
                <w:sz w:val="22"/>
                <w:szCs w:val="22"/>
                <w:lang w:val="en-GB"/>
              </w:rPr>
            </w:pPr>
          </w:p>
          <w:p w14:paraId="17844653" w14:textId="77777777" w:rsidR="003612AB" w:rsidRP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 xml:space="preserve">Thermal camera for structural fires is manufactured of Silicon rubber, aluminium and magnesium alloys or similar flame resistant material. </w:t>
            </w:r>
          </w:p>
          <w:p w14:paraId="488AA76F" w14:textId="77777777"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Camera should have at least IP 67 protection level and minimum of 5 hours of operating time. Camera is equipped with minimum 4” LCD display with minimal resolution of 320x240 pixels and 60 Hz frequency. IR sensor resolution is minimum 240x180 pixels, spectral range 7,5 – 13 μm and Object temperature range 0° to 650°</w:t>
            </w:r>
          </w:p>
          <w:p w14:paraId="561A06C0" w14:textId="3F81CA84"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Weight of the camera is maximum 1,5 kg</w:t>
            </w:r>
          </w:p>
          <w:p w14:paraId="2C12124B" w14:textId="6C86BB6A"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p>
        </w:tc>
        <w:tc>
          <w:tcPr>
            <w:tcW w:w="4253" w:type="dxa"/>
          </w:tcPr>
          <w:p w14:paraId="4C5489EF" w14:textId="77777777" w:rsidR="00A257E8" w:rsidRPr="002F70C7" w:rsidRDefault="00A257E8" w:rsidP="00A37EFD">
            <w:pPr>
              <w:pStyle w:val="ListParagraph"/>
              <w:spacing w:before="0"/>
              <w:ind w:left="85"/>
              <w:jc w:val="both"/>
              <w:rPr>
                <w:rFonts w:ascii="Times New Roman" w:hAnsi="Times New Roman"/>
                <w:sz w:val="22"/>
                <w:szCs w:val="22"/>
                <w:lang w:val="en-GB"/>
              </w:rPr>
            </w:pPr>
          </w:p>
        </w:tc>
        <w:tc>
          <w:tcPr>
            <w:tcW w:w="2835" w:type="dxa"/>
          </w:tcPr>
          <w:p w14:paraId="623C62A0" w14:textId="77777777" w:rsidR="00A257E8" w:rsidRPr="002F70C7" w:rsidRDefault="00A257E8" w:rsidP="00A37EFD">
            <w:pPr>
              <w:pStyle w:val="ListParagraph"/>
              <w:spacing w:before="0"/>
              <w:ind w:left="85"/>
              <w:jc w:val="both"/>
              <w:rPr>
                <w:rFonts w:ascii="Times New Roman" w:hAnsi="Times New Roman"/>
                <w:sz w:val="22"/>
                <w:szCs w:val="22"/>
                <w:lang w:val="en-GB"/>
              </w:rPr>
            </w:pPr>
          </w:p>
        </w:tc>
        <w:tc>
          <w:tcPr>
            <w:tcW w:w="1984" w:type="dxa"/>
          </w:tcPr>
          <w:p w14:paraId="41A074EF" w14:textId="77777777" w:rsidR="00A257E8" w:rsidRPr="002F70C7" w:rsidRDefault="00A257E8" w:rsidP="00A37EFD">
            <w:pPr>
              <w:pStyle w:val="ListParagraph"/>
              <w:spacing w:before="0"/>
              <w:ind w:left="85"/>
              <w:jc w:val="both"/>
              <w:rPr>
                <w:rFonts w:ascii="Times New Roman" w:hAnsi="Times New Roman"/>
                <w:sz w:val="22"/>
                <w:szCs w:val="22"/>
                <w:lang w:val="en-GB"/>
              </w:rPr>
            </w:pPr>
          </w:p>
        </w:tc>
      </w:tr>
      <w:tr w:rsidR="003612AB" w:rsidRPr="002F70C7" w14:paraId="50200BFF" w14:textId="77777777" w:rsidTr="00583A45">
        <w:trPr>
          <w:cantSplit/>
        </w:trPr>
        <w:tc>
          <w:tcPr>
            <w:tcW w:w="1134" w:type="dxa"/>
          </w:tcPr>
          <w:p w14:paraId="43B0C566" w14:textId="543EDD4C" w:rsidR="003612AB" w:rsidRPr="000F75E1" w:rsidRDefault="006F3E5C" w:rsidP="00A37EFD">
            <w:pPr>
              <w:tabs>
                <w:tab w:val="left" w:pos="355"/>
              </w:tabs>
              <w:spacing w:before="0"/>
              <w:jc w:val="both"/>
              <w:rPr>
                <w:rFonts w:ascii="Times New Roman" w:hAnsi="Times New Roman"/>
                <w:b/>
                <w:lang w:val="en-GB"/>
              </w:rPr>
            </w:pPr>
            <w:r>
              <w:rPr>
                <w:rFonts w:ascii="Times New Roman" w:hAnsi="Times New Roman"/>
                <w:b/>
                <w:lang w:val="en-GB"/>
              </w:rPr>
              <w:lastRenderedPageBreak/>
              <w:t>12.</w:t>
            </w:r>
          </w:p>
        </w:tc>
        <w:tc>
          <w:tcPr>
            <w:tcW w:w="4678" w:type="dxa"/>
            <w:gridSpan w:val="2"/>
            <w:vAlign w:val="center"/>
          </w:tcPr>
          <w:p w14:paraId="3CC7353C" w14:textId="77777777" w:rsidR="003612AB" w:rsidRPr="006F3E5C" w:rsidRDefault="003612AB" w:rsidP="003612AB">
            <w:pPr>
              <w:tabs>
                <w:tab w:val="left" w:pos="355"/>
              </w:tabs>
              <w:spacing w:before="0"/>
              <w:jc w:val="both"/>
              <w:rPr>
                <w:rFonts w:ascii="Times New Roman" w:hAnsi="Times New Roman"/>
                <w:b/>
                <w:sz w:val="22"/>
                <w:szCs w:val="22"/>
                <w:lang w:val="en-GB"/>
              </w:rPr>
            </w:pPr>
            <w:r w:rsidRPr="006F3E5C">
              <w:rPr>
                <w:rFonts w:ascii="Times New Roman" w:hAnsi="Times New Roman"/>
                <w:b/>
                <w:sz w:val="22"/>
                <w:szCs w:val="22"/>
                <w:lang w:val="en-GB"/>
              </w:rPr>
              <w:t>LABELLING OF THE VEHICLES</w:t>
            </w:r>
          </w:p>
          <w:p w14:paraId="41520348"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Marking on the sides and on the back of the vehicle is done with a white reflective strip, 15 cm wide. The strip is placed along the entire length of the sides of the vehicle, in the lower part of the door, over the superstructure to the rear of the vehicle.</w:t>
            </w:r>
          </w:p>
          <w:p w14:paraId="0254BBC0"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Fluorescent strip shall not be placed over the roll-up door of the equipment compartment. A reflective strip shall be placed on the rear of the vehicle in line with the side reflective strip.</w:t>
            </w:r>
          </w:p>
          <w:p w14:paraId="07B35905"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 xml:space="preserve">On the front sides of the vehicle cabin (front door, left and right side) in addition to the white reflective tape, the emblem of the Sector for Emergency Management, 30 cm high and 30 cm wide, shall be placed, as well as the emergency service number "193", which is placed just below the emblem of the Sector for Emergency Management. The height of a number is 15 cm, and the width is 2.5 cm. In case the vehicle body does not allow such marking, it is allowed to place the call number centred on the rear side door of the vehicle body. If these recommendations can’t be followed, the dimensions of the emblem and the numbers must be proportional to the dimensions of the vehicle on which they are installed and approved by Contracting authority. </w:t>
            </w:r>
          </w:p>
          <w:p w14:paraId="066AC500"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 xml:space="preserve">On the front part of the cabin, under the front windshield, there will be the Cyrillic name „ВАТРОГАСЦИ - СПАСИОЦИ" in reflective white or yellow. The inscription is positioned in a rectangular space in proportion to the body, with the inscription beginning and ending in relation to 4 cm indent both from the left and the right edge of the vehicle. The label is placed in reverse form </w:t>
            </w:r>
            <w:r w:rsidRPr="006F3E5C">
              <w:rPr>
                <w:rFonts w:ascii="Times New Roman" w:hAnsi="Times New Roman"/>
                <w:sz w:val="22"/>
                <w:szCs w:val="22"/>
                <w:lang w:val="en-GB"/>
              </w:rPr>
              <w:lastRenderedPageBreak/>
              <w:t>(readable in the rear-view mirror of the vehicle moving in front).</w:t>
            </w:r>
          </w:p>
          <w:p w14:paraId="4914539A"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The roof of fire trucks is marked with a mark of four letters and numerals. The first two letters indicate the affiliation of the fire-rescue unit, and the second two numerical signs indicate the number of the vehicle. The height of one marking is 50 cm, and the width is 15 cm. The orientation of the installation of this marking depends on the light and sound group console on top of the vehicle and the equipment attached to the roof of the vehicle. The dimensions of the markings are in proportion to the size of the marked vehicle.</w:t>
            </w:r>
          </w:p>
          <w:p w14:paraId="2BD817E3"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 xml:space="preserve">Vehicle shall also be visibly labelled as per </w:t>
            </w:r>
            <w:r w:rsidRPr="00F87C39">
              <w:rPr>
                <w:rFonts w:ascii="Times New Roman" w:hAnsi="Times New Roman"/>
                <w:b/>
                <w:sz w:val="22"/>
                <w:szCs w:val="22"/>
                <w:lang w:val="en-GB"/>
              </w:rPr>
              <w:t>EC visibility requirements</w:t>
            </w:r>
            <w:r w:rsidRPr="006F3E5C">
              <w:rPr>
                <w:rFonts w:ascii="Times New Roman" w:hAnsi="Times New Roman"/>
                <w:sz w:val="22"/>
                <w:szCs w:val="22"/>
                <w:lang w:val="en-GB"/>
              </w:rPr>
              <w:t xml:space="preserve"> (according to the latest Communication and Visibility Requirements for EU-funded external action, laid down and published by the European Commission website).</w:t>
            </w:r>
          </w:p>
          <w:p w14:paraId="1C19235A"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Each vehicle must be marked with durable/UV resistant plastic stickers with above mentioned content. The selected bidder shall produce a draft layout for written approval by Contracting Authority prior to production.</w:t>
            </w:r>
          </w:p>
          <w:p w14:paraId="6F91C5E0" w14:textId="77777777" w:rsidR="003612AB" w:rsidRPr="00C201FD" w:rsidRDefault="003612AB" w:rsidP="00C201FD">
            <w:pPr>
              <w:pStyle w:val="ListParagraph"/>
              <w:tabs>
                <w:tab w:val="left" w:pos="355"/>
              </w:tabs>
              <w:spacing w:before="0"/>
              <w:ind w:left="85"/>
              <w:jc w:val="both"/>
              <w:rPr>
                <w:rFonts w:ascii="Times New Roman" w:hAnsi="Times New Roman"/>
                <w:b/>
                <w:sz w:val="22"/>
                <w:szCs w:val="22"/>
                <w:lang w:val="en-GB"/>
              </w:rPr>
            </w:pPr>
          </w:p>
        </w:tc>
        <w:tc>
          <w:tcPr>
            <w:tcW w:w="4253" w:type="dxa"/>
          </w:tcPr>
          <w:p w14:paraId="46610AD3" w14:textId="77777777" w:rsidR="003612AB" w:rsidRPr="002F70C7" w:rsidRDefault="003612AB" w:rsidP="00A37EFD">
            <w:pPr>
              <w:pStyle w:val="ListParagraph"/>
              <w:spacing w:before="0"/>
              <w:ind w:left="85"/>
              <w:jc w:val="both"/>
              <w:rPr>
                <w:rFonts w:ascii="Times New Roman" w:hAnsi="Times New Roman"/>
                <w:sz w:val="22"/>
                <w:szCs w:val="22"/>
                <w:lang w:val="en-GB"/>
              </w:rPr>
            </w:pPr>
          </w:p>
        </w:tc>
        <w:tc>
          <w:tcPr>
            <w:tcW w:w="2835" w:type="dxa"/>
          </w:tcPr>
          <w:p w14:paraId="13E92296" w14:textId="77777777" w:rsidR="003612AB" w:rsidRPr="002F70C7" w:rsidRDefault="003612AB" w:rsidP="00A37EFD">
            <w:pPr>
              <w:pStyle w:val="ListParagraph"/>
              <w:spacing w:before="0"/>
              <w:ind w:left="85"/>
              <w:jc w:val="both"/>
              <w:rPr>
                <w:rFonts w:ascii="Times New Roman" w:hAnsi="Times New Roman"/>
                <w:sz w:val="22"/>
                <w:szCs w:val="22"/>
                <w:lang w:val="en-GB"/>
              </w:rPr>
            </w:pPr>
          </w:p>
        </w:tc>
        <w:tc>
          <w:tcPr>
            <w:tcW w:w="1984" w:type="dxa"/>
          </w:tcPr>
          <w:p w14:paraId="71E0977A" w14:textId="77777777" w:rsidR="003612AB" w:rsidRPr="002F70C7" w:rsidRDefault="003612AB" w:rsidP="00A37EFD">
            <w:pPr>
              <w:pStyle w:val="ListParagraph"/>
              <w:spacing w:before="0"/>
              <w:ind w:left="85"/>
              <w:jc w:val="both"/>
              <w:rPr>
                <w:rFonts w:ascii="Times New Roman" w:hAnsi="Times New Roman"/>
                <w:sz w:val="22"/>
                <w:szCs w:val="22"/>
                <w:lang w:val="en-GB"/>
              </w:rPr>
            </w:pPr>
          </w:p>
        </w:tc>
      </w:tr>
    </w:tbl>
    <w:p w14:paraId="4A420AAF" w14:textId="6DDF50A9" w:rsidR="00104DB7" w:rsidRPr="00D10EF9" w:rsidRDefault="00104DB7" w:rsidP="00A37EFD">
      <w:pPr>
        <w:pStyle w:val="ListParagraph"/>
        <w:tabs>
          <w:tab w:val="left" w:pos="355"/>
        </w:tabs>
        <w:spacing w:before="0"/>
        <w:ind w:left="85"/>
        <w:jc w:val="both"/>
        <w:rPr>
          <w:rFonts w:ascii="Times New Roman" w:hAnsi="Times New Roman"/>
          <w:sz w:val="22"/>
          <w:szCs w:val="22"/>
          <w:lang w:val="en-GB"/>
        </w:rPr>
      </w:pPr>
    </w:p>
    <w:sectPr w:rsidR="00104DB7" w:rsidRPr="00D10EF9" w:rsidSect="00D10EF9">
      <w:footerReference w:type="default" r:id="rId10"/>
      <w:footerReference w:type="first" r:id="rId11"/>
      <w:pgSz w:w="16838" w:h="11906" w:orient="landscape" w:code="9"/>
      <w:pgMar w:top="851" w:right="1134" w:bottom="1418" w:left="1134"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858EB" w16cex:dateUtc="2024-05-22T09:43:00Z"/>
  <w16cex:commentExtensible w16cex:durableId="29F85900" w16cex:dateUtc="2024-05-22T09:44:00Z"/>
  <w16cex:commentExtensible w16cex:durableId="29F8593A" w16cex:dateUtc="2024-05-22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B5F1E3" w16cid:durableId="29F858EB"/>
  <w16cid:commentId w16cid:paraId="2CAF7D6D" w16cid:durableId="29F85900"/>
  <w16cid:commentId w16cid:paraId="150A5EF7" w16cid:durableId="29F859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BF6A2" w14:textId="77777777" w:rsidR="00D377AC" w:rsidRDefault="00D377AC">
      <w:r>
        <w:separator/>
      </w:r>
    </w:p>
  </w:endnote>
  <w:endnote w:type="continuationSeparator" w:id="0">
    <w:p w14:paraId="7172D86D" w14:textId="77777777" w:rsidR="00D377AC" w:rsidRDefault="00D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386D6" w14:textId="77777777" w:rsidR="00BE5F4A" w:rsidRPr="00C4214C" w:rsidRDefault="00BE5F4A"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822659">
      <w:rPr>
        <w:rFonts w:ascii="Times New Roman" w:hAnsi="Times New Roman"/>
        <w:noProof/>
        <w:sz w:val="18"/>
        <w:szCs w:val="18"/>
        <w:lang w:val="en-GB"/>
      </w:rPr>
      <w:t>17</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822659">
      <w:rPr>
        <w:rFonts w:ascii="Times New Roman" w:hAnsi="Times New Roman"/>
        <w:noProof/>
        <w:sz w:val="18"/>
        <w:szCs w:val="18"/>
        <w:lang w:val="en-GB"/>
      </w:rPr>
      <w:t>36</w:t>
    </w:r>
    <w:r w:rsidRPr="00C4214C">
      <w:rPr>
        <w:rFonts w:ascii="Times New Roman" w:hAnsi="Times New Roman"/>
        <w:sz w:val="18"/>
        <w:szCs w:val="18"/>
      </w:rPr>
      <w:fldChar w:fldCharType="end"/>
    </w:r>
  </w:p>
  <w:p w14:paraId="5318B441" w14:textId="77777777" w:rsidR="00BE5F4A" w:rsidRPr="00C4214C" w:rsidRDefault="00BE5F4A"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E64F1" w14:textId="77777777" w:rsidR="00BE5F4A" w:rsidRPr="00C4214C" w:rsidRDefault="00BE5F4A"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822659">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822659">
      <w:rPr>
        <w:rFonts w:ascii="Times New Roman" w:hAnsi="Times New Roman"/>
        <w:noProof/>
        <w:sz w:val="18"/>
        <w:szCs w:val="18"/>
        <w:lang w:val="en-GB"/>
      </w:rPr>
      <w:t>36</w:t>
    </w:r>
    <w:r w:rsidRPr="00C4214C">
      <w:rPr>
        <w:rFonts w:ascii="Times New Roman" w:hAnsi="Times New Roman"/>
        <w:sz w:val="18"/>
        <w:szCs w:val="18"/>
      </w:rPr>
      <w:fldChar w:fldCharType="end"/>
    </w:r>
  </w:p>
  <w:p w14:paraId="55932BC5" w14:textId="77777777" w:rsidR="00BE5F4A" w:rsidRPr="009F1BCE" w:rsidRDefault="00BE5F4A"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2F88E7" w14:textId="77777777" w:rsidR="00D377AC" w:rsidRDefault="00D377AC">
      <w:r>
        <w:separator/>
      </w:r>
    </w:p>
  </w:footnote>
  <w:footnote w:type="continuationSeparator" w:id="0">
    <w:p w14:paraId="4404B686" w14:textId="77777777" w:rsidR="00D377AC" w:rsidRDefault="00D377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CEE451C"/>
    <w:multiLevelType w:val="hybridMultilevel"/>
    <w:tmpl w:val="2332A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B503B"/>
    <w:multiLevelType w:val="hybridMultilevel"/>
    <w:tmpl w:val="35D0E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926E9E"/>
    <w:multiLevelType w:val="hybridMultilevel"/>
    <w:tmpl w:val="CEEE1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EC7138"/>
    <w:multiLevelType w:val="hybridMultilevel"/>
    <w:tmpl w:val="5CD00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F44AD5"/>
    <w:multiLevelType w:val="hybridMultilevel"/>
    <w:tmpl w:val="6E682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D57E5B"/>
    <w:multiLevelType w:val="hybridMultilevel"/>
    <w:tmpl w:val="946804D6"/>
    <w:lvl w:ilvl="0" w:tplc="28A806C4">
      <w:start w:val="1"/>
      <w:numFmt w:val="bullet"/>
      <w:lvlText w:val="-"/>
      <w:lvlJc w:val="left"/>
      <w:pPr>
        <w:ind w:left="805" w:hanging="360"/>
      </w:pPr>
      <w:rPr>
        <w:rFonts w:ascii="Times New Roman" w:eastAsia="Times New Roman" w:hAnsi="Times New Roman" w:cs="Times New Roman"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7">
    <w:nsid w:val="45465463"/>
    <w:multiLevelType w:val="hybridMultilevel"/>
    <w:tmpl w:val="325C507E"/>
    <w:lvl w:ilvl="0" w:tplc="7ABA97F4">
      <w:start w:val="1"/>
      <w:numFmt w:val="decimal"/>
      <w:lvlText w:val="%1."/>
      <w:lvlJc w:val="left"/>
      <w:pPr>
        <w:ind w:left="99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8F53F2"/>
    <w:multiLevelType w:val="hybridMultilevel"/>
    <w:tmpl w:val="43BE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CB49CD"/>
    <w:multiLevelType w:val="hybridMultilevel"/>
    <w:tmpl w:val="D8502020"/>
    <w:lvl w:ilvl="0" w:tplc="76146420">
      <w:numFmt w:val="bullet"/>
      <w:lvlText w:val="•"/>
      <w:lvlJc w:val="left"/>
      <w:pPr>
        <w:ind w:left="930" w:hanging="57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nsid w:val="6B0F7C08"/>
    <w:multiLevelType w:val="hybridMultilevel"/>
    <w:tmpl w:val="B5ACFDE8"/>
    <w:lvl w:ilvl="0" w:tplc="D03E90F6">
      <w:start w:val="1"/>
      <w:numFmt w:val="decimal"/>
      <w:lvlText w:val="%1."/>
      <w:lvlJc w:val="left"/>
      <w:pPr>
        <w:ind w:left="445" w:hanging="360"/>
      </w:pPr>
      <w:rPr>
        <w:rFonts w:hint="default"/>
      </w:rPr>
    </w:lvl>
    <w:lvl w:ilvl="1" w:tplc="04090019" w:tentative="1">
      <w:start w:val="1"/>
      <w:numFmt w:val="lowerLetter"/>
      <w:lvlText w:val="%2."/>
      <w:lvlJc w:val="left"/>
      <w:pPr>
        <w:ind w:left="1165" w:hanging="360"/>
      </w:pPr>
    </w:lvl>
    <w:lvl w:ilvl="2" w:tplc="0409001B" w:tentative="1">
      <w:start w:val="1"/>
      <w:numFmt w:val="lowerRoman"/>
      <w:lvlText w:val="%3."/>
      <w:lvlJc w:val="right"/>
      <w:pPr>
        <w:ind w:left="1885" w:hanging="180"/>
      </w:pPr>
    </w:lvl>
    <w:lvl w:ilvl="3" w:tplc="0409000F" w:tentative="1">
      <w:start w:val="1"/>
      <w:numFmt w:val="decimal"/>
      <w:lvlText w:val="%4."/>
      <w:lvlJc w:val="left"/>
      <w:pPr>
        <w:ind w:left="2605" w:hanging="360"/>
      </w:pPr>
    </w:lvl>
    <w:lvl w:ilvl="4" w:tplc="04090019" w:tentative="1">
      <w:start w:val="1"/>
      <w:numFmt w:val="lowerLetter"/>
      <w:lvlText w:val="%5."/>
      <w:lvlJc w:val="left"/>
      <w:pPr>
        <w:ind w:left="3325" w:hanging="360"/>
      </w:pPr>
    </w:lvl>
    <w:lvl w:ilvl="5" w:tplc="0409001B" w:tentative="1">
      <w:start w:val="1"/>
      <w:numFmt w:val="lowerRoman"/>
      <w:lvlText w:val="%6."/>
      <w:lvlJc w:val="right"/>
      <w:pPr>
        <w:ind w:left="4045" w:hanging="180"/>
      </w:pPr>
    </w:lvl>
    <w:lvl w:ilvl="6" w:tplc="0409000F" w:tentative="1">
      <w:start w:val="1"/>
      <w:numFmt w:val="decimal"/>
      <w:lvlText w:val="%7."/>
      <w:lvlJc w:val="left"/>
      <w:pPr>
        <w:ind w:left="4765" w:hanging="360"/>
      </w:pPr>
    </w:lvl>
    <w:lvl w:ilvl="7" w:tplc="04090019" w:tentative="1">
      <w:start w:val="1"/>
      <w:numFmt w:val="lowerLetter"/>
      <w:lvlText w:val="%8."/>
      <w:lvlJc w:val="left"/>
      <w:pPr>
        <w:ind w:left="5485" w:hanging="360"/>
      </w:pPr>
    </w:lvl>
    <w:lvl w:ilvl="8" w:tplc="0409001B" w:tentative="1">
      <w:start w:val="1"/>
      <w:numFmt w:val="lowerRoman"/>
      <w:lvlText w:val="%9."/>
      <w:lvlJc w:val="right"/>
      <w:pPr>
        <w:ind w:left="6205" w:hanging="180"/>
      </w:pPr>
    </w:lvl>
  </w:abstractNum>
  <w:abstractNum w:abstractNumId="1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0"/>
  </w:num>
  <w:num w:numId="3">
    <w:abstractNumId w:val="5"/>
  </w:num>
  <w:num w:numId="4">
    <w:abstractNumId w:val="7"/>
  </w:num>
  <w:num w:numId="5">
    <w:abstractNumId w:val="6"/>
  </w:num>
  <w:num w:numId="6">
    <w:abstractNumId w:val="4"/>
  </w:num>
  <w:num w:numId="7">
    <w:abstractNumId w:val="3"/>
  </w:num>
  <w:num w:numId="8">
    <w:abstractNumId w:val="11"/>
  </w:num>
  <w:num w:numId="9">
    <w:abstractNumId w:val="1"/>
  </w:num>
  <w:num w:numId="10">
    <w:abstractNumId w:val="2"/>
  </w:num>
  <w:num w:numId="11">
    <w:abstractNumId w:val="8"/>
  </w:num>
  <w:num w:numId="1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1F7A"/>
    <w:rsid w:val="00034B1D"/>
    <w:rsid w:val="00040CF1"/>
    <w:rsid w:val="00041424"/>
    <w:rsid w:val="00041516"/>
    <w:rsid w:val="000417E2"/>
    <w:rsid w:val="00043159"/>
    <w:rsid w:val="00043277"/>
    <w:rsid w:val="00051DD7"/>
    <w:rsid w:val="00056EAA"/>
    <w:rsid w:val="00063C56"/>
    <w:rsid w:val="00064D31"/>
    <w:rsid w:val="00065BB5"/>
    <w:rsid w:val="000714BB"/>
    <w:rsid w:val="000726B9"/>
    <w:rsid w:val="00085CA1"/>
    <w:rsid w:val="00087F35"/>
    <w:rsid w:val="0009286D"/>
    <w:rsid w:val="000A7A2C"/>
    <w:rsid w:val="000B1236"/>
    <w:rsid w:val="000B6140"/>
    <w:rsid w:val="000C4AE6"/>
    <w:rsid w:val="000C5D91"/>
    <w:rsid w:val="000D1DB1"/>
    <w:rsid w:val="000D24E3"/>
    <w:rsid w:val="000D2B44"/>
    <w:rsid w:val="000D40DB"/>
    <w:rsid w:val="000D5D35"/>
    <w:rsid w:val="000D746F"/>
    <w:rsid w:val="000E7B75"/>
    <w:rsid w:val="000F3682"/>
    <w:rsid w:val="000F3878"/>
    <w:rsid w:val="000F56D4"/>
    <w:rsid w:val="000F5F5F"/>
    <w:rsid w:val="000F754F"/>
    <w:rsid w:val="000F75E1"/>
    <w:rsid w:val="00100E01"/>
    <w:rsid w:val="00100F1B"/>
    <w:rsid w:val="00101D0B"/>
    <w:rsid w:val="00103348"/>
    <w:rsid w:val="00103913"/>
    <w:rsid w:val="00104DB7"/>
    <w:rsid w:val="00111B28"/>
    <w:rsid w:val="00111DF7"/>
    <w:rsid w:val="00115916"/>
    <w:rsid w:val="00120421"/>
    <w:rsid w:val="001302A7"/>
    <w:rsid w:val="001337FD"/>
    <w:rsid w:val="00134C30"/>
    <w:rsid w:val="001363C3"/>
    <w:rsid w:val="0014659F"/>
    <w:rsid w:val="00150767"/>
    <w:rsid w:val="00153236"/>
    <w:rsid w:val="001536B3"/>
    <w:rsid w:val="00157DEE"/>
    <w:rsid w:val="0016787F"/>
    <w:rsid w:val="00167FD9"/>
    <w:rsid w:val="001766D9"/>
    <w:rsid w:val="00181980"/>
    <w:rsid w:val="00187253"/>
    <w:rsid w:val="001905EC"/>
    <w:rsid w:val="001932AF"/>
    <w:rsid w:val="001937B4"/>
    <w:rsid w:val="001968CE"/>
    <w:rsid w:val="001A37E3"/>
    <w:rsid w:val="001A3CB9"/>
    <w:rsid w:val="001A7AAF"/>
    <w:rsid w:val="001B5454"/>
    <w:rsid w:val="001C6878"/>
    <w:rsid w:val="001D0532"/>
    <w:rsid w:val="001D1F81"/>
    <w:rsid w:val="001D277F"/>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76512"/>
    <w:rsid w:val="0028364A"/>
    <w:rsid w:val="00294190"/>
    <w:rsid w:val="00294834"/>
    <w:rsid w:val="002A0041"/>
    <w:rsid w:val="002B0798"/>
    <w:rsid w:val="002B6401"/>
    <w:rsid w:val="002C649A"/>
    <w:rsid w:val="002D2FC0"/>
    <w:rsid w:val="002E02D6"/>
    <w:rsid w:val="002E4243"/>
    <w:rsid w:val="002F1222"/>
    <w:rsid w:val="002F70C7"/>
    <w:rsid w:val="00301346"/>
    <w:rsid w:val="0030264D"/>
    <w:rsid w:val="0030325F"/>
    <w:rsid w:val="0030381F"/>
    <w:rsid w:val="00322263"/>
    <w:rsid w:val="003308C6"/>
    <w:rsid w:val="00333AC1"/>
    <w:rsid w:val="003409B8"/>
    <w:rsid w:val="00343188"/>
    <w:rsid w:val="00347B7E"/>
    <w:rsid w:val="003502E9"/>
    <w:rsid w:val="00350FFE"/>
    <w:rsid w:val="00351351"/>
    <w:rsid w:val="00355B56"/>
    <w:rsid w:val="00360344"/>
    <w:rsid w:val="003612AB"/>
    <w:rsid w:val="003613D2"/>
    <w:rsid w:val="0036173C"/>
    <w:rsid w:val="00362E9B"/>
    <w:rsid w:val="00371851"/>
    <w:rsid w:val="00371F01"/>
    <w:rsid w:val="003721AD"/>
    <w:rsid w:val="00384BAB"/>
    <w:rsid w:val="00387C56"/>
    <w:rsid w:val="00396F1B"/>
    <w:rsid w:val="003A131E"/>
    <w:rsid w:val="003B56E5"/>
    <w:rsid w:val="003B6376"/>
    <w:rsid w:val="003D3CAA"/>
    <w:rsid w:val="003D7611"/>
    <w:rsid w:val="003F2FA4"/>
    <w:rsid w:val="003F3B51"/>
    <w:rsid w:val="003F5F5D"/>
    <w:rsid w:val="003F748C"/>
    <w:rsid w:val="003F7DB7"/>
    <w:rsid w:val="0040221E"/>
    <w:rsid w:val="0041231B"/>
    <w:rsid w:val="004165DE"/>
    <w:rsid w:val="00420666"/>
    <w:rsid w:val="00426276"/>
    <w:rsid w:val="00427FBC"/>
    <w:rsid w:val="004300D4"/>
    <w:rsid w:val="004316F0"/>
    <w:rsid w:val="004554CB"/>
    <w:rsid w:val="0046319C"/>
    <w:rsid w:val="004775D2"/>
    <w:rsid w:val="00483E26"/>
    <w:rsid w:val="00494E1B"/>
    <w:rsid w:val="00495769"/>
    <w:rsid w:val="00496BB4"/>
    <w:rsid w:val="004A00E5"/>
    <w:rsid w:val="004A5761"/>
    <w:rsid w:val="004A7ED9"/>
    <w:rsid w:val="004C35B5"/>
    <w:rsid w:val="004C73B6"/>
    <w:rsid w:val="004D0651"/>
    <w:rsid w:val="004D2FD8"/>
    <w:rsid w:val="004F13A1"/>
    <w:rsid w:val="004F5C57"/>
    <w:rsid w:val="00501FF0"/>
    <w:rsid w:val="00507C36"/>
    <w:rsid w:val="005108FD"/>
    <w:rsid w:val="005174F7"/>
    <w:rsid w:val="005207C0"/>
    <w:rsid w:val="005238C9"/>
    <w:rsid w:val="00525E85"/>
    <w:rsid w:val="00535826"/>
    <w:rsid w:val="00536B4A"/>
    <w:rsid w:val="0054019D"/>
    <w:rsid w:val="00540384"/>
    <w:rsid w:val="00543F1F"/>
    <w:rsid w:val="00554E2D"/>
    <w:rsid w:val="00575CB0"/>
    <w:rsid w:val="00577505"/>
    <w:rsid w:val="00583A45"/>
    <w:rsid w:val="00591F23"/>
    <w:rsid w:val="00593550"/>
    <w:rsid w:val="005B2018"/>
    <w:rsid w:val="005C0EA1"/>
    <w:rsid w:val="005C4176"/>
    <w:rsid w:val="005C6CE2"/>
    <w:rsid w:val="005D2116"/>
    <w:rsid w:val="005D2717"/>
    <w:rsid w:val="005D3833"/>
    <w:rsid w:val="005D571C"/>
    <w:rsid w:val="005E0B04"/>
    <w:rsid w:val="005E41B7"/>
    <w:rsid w:val="005F2054"/>
    <w:rsid w:val="005F3C51"/>
    <w:rsid w:val="005F62D0"/>
    <w:rsid w:val="00622D13"/>
    <w:rsid w:val="006311FE"/>
    <w:rsid w:val="00633829"/>
    <w:rsid w:val="006408AC"/>
    <w:rsid w:val="0066519D"/>
    <w:rsid w:val="00670C3D"/>
    <w:rsid w:val="00672C5B"/>
    <w:rsid w:val="00676338"/>
    <w:rsid w:val="00677500"/>
    <w:rsid w:val="0068247E"/>
    <w:rsid w:val="00684176"/>
    <w:rsid w:val="006917B2"/>
    <w:rsid w:val="00694D46"/>
    <w:rsid w:val="006B0AB1"/>
    <w:rsid w:val="006B5A0E"/>
    <w:rsid w:val="006C2F05"/>
    <w:rsid w:val="006E56FD"/>
    <w:rsid w:val="006E6880"/>
    <w:rsid w:val="006F3E5C"/>
    <w:rsid w:val="00702D85"/>
    <w:rsid w:val="00711C72"/>
    <w:rsid w:val="007178FC"/>
    <w:rsid w:val="0073450F"/>
    <w:rsid w:val="007433E4"/>
    <w:rsid w:val="0075384B"/>
    <w:rsid w:val="00777E99"/>
    <w:rsid w:val="0078178B"/>
    <w:rsid w:val="00792A1B"/>
    <w:rsid w:val="007B65DB"/>
    <w:rsid w:val="007C0BDD"/>
    <w:rsid w:val="007C1656"/>
    <w:rsid w:val="007C75E0"/>
    <w:rsid w:val="007D228F"/>
    <w:rsid w:val="007D5FA2"/>
    <w:rsid w:val="007E3D5F"/>
    <w:rsid w:val="007E53F9"/>
    <w:rsid w:val="007E7B6E"/>
    <w:rsid w:val="007F0649"/>
    <w:rsid w:val="007F343E"/>
    <w:rsid w:val="00806CE0"/>
    <w:rsid w:val="00811F58"/>
    <w:rsid w:val="00822659"/>
    <w:rsid w:val="00822CBC"/>
    <w:rsid w:val="008230C9"/>
    <w:rsid w:val="008368D6"/>
    <w:rsid w:val="00853F9D"/>
    <w:rsid w:val="008552E8"/>
    <w:rsid w:val="0085667F"/>
    <w:rsid w:val="008617F3"/>
    <w:rsid w:val="008766DD"/>
    <w:rsid w:val="008808CB"/>
    <w:rsid w:val="00881BD7"/>
    <w:rsid w:val="00882B76"/>
    <w:rsid w:val="008859E6"/>
    <w:rsid w:val="00895EAC"/>
    <w:rsid w:val="008A096D"/>
    <w:rsid w:val="008A39B7"/>
    <w:rsid w:val="008B5A9D"/>
    <w:rsid w:val="008D2A1C"/>
    <w:rsid w:val="008D4F38"/>
    <w:rsid w:val="008E224A"/>
    <w:rsid w:val="008E40E2"/>
    <w:rsid w:val="008F198A"/>
    <w:rsid w:val="00920A51"/>
    <w:rsid w:val="00922542"/>
    <w:rsid w:val="00927669"/>
    <w:rsid w:val="0093582A"/>
    <w:rsid w:val="00941D5B"/>
    <w:rsid w:val="0094670B"/>
    <w:rsid w:val="00955876"/>
    <w:rsid w:val="00976745"/>
    <w:rsid w:val="00980A42"/>
    <w:rsid w:val="00991E0D"/>
    <w:rsid w:val="009976B3"/>
    <w:rsid w:val="009A30BD"/>
    <w:rsid w:val="009A3792"/>
    <w:rsid w:val="009A40AA"/>
    <w:rsid w:val="009B0CF1"/>
    <w:rsid w:val="009B2F1F"/>
    <w:rsid w:val="009B422E"/>
    <w:rsid w:val="009B4D6F"/>
    <w:rsid w:val="009C0E86"/>
    <w:rsid w:val="009C359E"/>
    <w:rsid w:val="009D2938"/>
    <w:rsid w:val="009E6BB7"/>
    <w:rsid w:val="009F1BCE"/>
    <w:rsid w:val="00A004A0"/>
    <w:rsid w:val="00A039CA"/>
    <w:rsid w:val="00A257E8"/>
    <w:rsid w:val="00A37EFD"/>
    <w:rsid w:val="00A47856"/>
    <w:rsid w:val="00A512C9"/>
    <w:rsid w:val="00A539E4"/>
    <w:rsid w:val="00A547B2"/>
    <w:rsid w:val="00A5762A"/>
    <w:rsid w:val="00A57B88"/>
    <w:rsid w:val="00A62073"/>
    <w:rsid w:val="00A63E3C"/>
    <w:rsid w:val="00A64D7E"/>
    <w:rsid w:val="00A67262"/>
    <w:rsid w:val="00A75650"/>
    <w:rsid w:val="00A7693B"/>
    <w:rsid w:val="00AA24A4"/>
    <w:rsid w:val="00AA4E3B"/>
    <w:rsid w:val="00AB0E8D"/>
    <w:rsid w:val="00AB29A9"/>
    <w:rsid w:val="00AB66A5"/>
    <w:rsid w:val="00AC513A"/>
    <w:rsid w:val="00AC7636"/>
    <w:rsid w:val="00AD1B8E"/>
    <w:rsid w:val="00AD3FB8"/>
    <w:rsid w:val="00AD6C28"/>
    <w:rsid w:val="00AE6600"/>
    <w:rsid w:val="00AE7D13"/>
    <w:rsid w:val="00AF4052"/>
    <w:rsid w:val="00B000C0"/>
    <w:rsid w:val="00B07102"/>
    <w:rsid w:val="00B1165D"/>
    <w:rsid w:val="00B148C1"/>
    <w:rsid w:val="00B1764A"/>
    <w:rsid w:val="00B21F0B"/>
    <w:rsid w:val="00B25580"/>
    <w:rsid w:val="00B277E4"/>
    <w:rsid w:val="00B3168E"/>
    <w:rsid w:val="00B424F4"/>
    <w:rsid w:val="00B44DC5"/>
    <w:rsid w:val="00B450B0"/>
    <w:rsid w:val="00B4772C"/>
    <w:rsid w:val="00B51698"/>
    <w:rsid w:val="00B542B0"/>
    <w:rsid w:val="00B557A6"/>
    <w:rsid w:val="00B63280"/>
    <w:rsid w:val="00B6386A"/>
    <w:rsid w:val="00B63D64"/>
    <w:rsid w:val="00B70C0E"/>
    <w:rsid w:val="00B80DE8"/>
    <w:rsid w:val="00B90C14"/>
    <w:rsid w:val="00B9691D"/>
    <w:rsid w:val="00BB2512"/>
    <w:rsid w:val="00BB56D3"/>
    <w:rsid w:val="00BC6222"/>
    <w:rsid w:val="00BD201F"/>
    <w:rsid w:val="00BD3371"/>
    <w:rsid w:val="00BD43E0"/>
    <w:rsid w:val="00BE1DB6"/>
    <w:rsid w:val="00BE41A9"/>
    <w:rsid w:val="00BE5F4A"/>
    <w:rsid w:val="00BF7D14"/>
    <w:rsid w:val="00C00FB4"/>
    <w:rsid w:val="00C12AF0"/>
    <w:rsid w:val="00C13C29"/>
    <w:rsid w:val="00C17310"/>
    <w:rsid w:val="00C201FD"/>
    <w:rsid w:val="00C23B17"/>
    <w:rsid w:val="00C25BCA"/>
    <w:rsid w:val="00C302E1"/>
    <w:rsid w:val="00C3235B"/>
    <w:rsid w:val="00C34E40"/>
    <w:rsid w:val="00C36B04"/>
    <w:rsid w:val="00C4214C"/>
    <w:rsid w:val="00C42256"/>
    <w:rsid w:val="00C4278D"/>
    <w:rsid w:val="00C55B44"/>
    <w:rsid w:val="00C57B42"/>
    <w:rsid w:val="00C61312"/>
    <w:rsid w:val="00C720C8"/>
    <w:rsid w:val="00C75CCE"/>
    <w:rsid w:val="00C92434"/>
    <w:rsid w:val="00CA1354"/>
    <w:rsid w:val="00CA6C68"/>
    <w:rsid w:val="00CC7DE2"/>
    <w:rsid w:val="00CD7F25"/>
    <w:rsid w:val="00CE1610"/>
    <w:rsid w:val="00CE4356"/>
    <w:rsid w:val="00CF6CFA"/>
    <w:rsid w:val="00CF7AAC"/>
    <w:rsid w:val="00D00CFE"/>
    <w:rsid w:val="00D10EF9"/>
    <w:rsid w:val="00D24893"/>
    <w:rsid w:val="00D273A3"/>
    <w:rsid w:val="00D377AC"/>
    <w:rsid w:val="00D43612"/>
    <w:rsid w:val="00D43C88"/>
    <w:rsid w:val="00D52CBF"/>
    <w:rsid w:val="00D5656C"/>
    <w:rsid w:val="00D576CA"/>
    <w:rsid w:val="00D62D83"/>
    <w:rsid w:val="00D66F04"/>
    <w:rsid w:val="00D75213"/>
    <w:rsid w:val="00D83D1B"/>
    <w:rsid w:val="00D979C6"/>
    <w:rsid w:val="00DA4AB8"/>
    <w:rsid w:val="00DB3C0F"/>
    <w:rsid w:val="00DC0120"/>
    <w:rsid w:val="00DC50E2"/>
    <w:rsid w:val="00DC54A0"/>
    <w:rsid w:val="00DC5534"/>
    <w:rsid w:val="00DC6C9C"/>
    <w:rsid w:val="00DD0624"/>
    <w:rsid w:val="00DD1BEE"/>
    <w:rsid w:val="00DF57B9"/>
    <w:rsid w:val="00DF7327"/>
    <w:rsid w:val="00E076A3"/>
    <w:rsid w:val="00E11385"/>
    <w:rsid w:val="00E13CDE"/>
    <w:rsid w:val="00E17222"/>
    <w:rsid w:val="00E2190B"/>
    <w:rsid w:val="00E22B3D"/>
    <w:rsid w:val="00E2682A"/>
    <w:rsid w:val="00E27678"/>
    <w:rsid w:val="00E340A7"/>
    <w:rsid w:val="00E34208"/>
    <w:rsid w:val="00E37290"/>
    <w:rsid w:val="00E41C6F"/>
    <w:rsid w:val="00E52467"/>
    <w:rsid w:val="00E52D98"/>
    <w:rsid w:val="00E536A4"/>
    <w:rsid w:val="00E54B1B"/>
    <w:rsid w:val="00E571E1"/>
    <w:rsid w:val="00E61935"/>
    <w:rsid w:val="00E62221"/>
    <w:rsid w:val="00E62923"/>
    <w:rsid w:val="00E64C97"/>
    <w:rsid w:val="00E656F6"/>
    <w:rsid w:val="00E67C46"/>
    <w:rsid w:val="00E730A5"/>
    <w:rsid w:val="00E7723D"/>
    <w:rsid w:val="00E811F3"/>
    <w:rsid w:val="00E85F91"/>
    <w:rsid w:val="00E92A2A"/>
    <w:rsid w:val="00E9438E"/>
    <w:rsid w:val="00EB1E06"/>
    <w:rsid w:val="00EB4039"/>
    <w:rsid w:val="00EC33E4"/>
    <w:rsid w:val="00ED531E"/>
    <w:rsid w:val="00EE045B"/>
    <w:rsid w:val="00EE0ED9"/>
    <w:rsid w:val="00EE2E55"/>
    <w:rsid w:val="00F02006"/>
    <w:rsid w:val="00F0574A"/>
    <w:rsid w:val="00F12A62"/>
    <w:rsid w:val="00F15393"/>
    <w:rsid w:val="00F228B1"/>
    <w:rsid w:val="00F2382D"/>
    <w:rsid w:val="00F25BC8"/>
    <w:rsid w:val="00F30B06"/>
    <w:rsid w:val="00F33A99"/>
    <w:rsid w:val="00F35836"/>
    <w:rsid w:val="00F35DB7"/>
    <w:rsid w:val="00F43715"/>
    <w:rsid w:val="00F53B2B"/>
    <w:rsid w:val="00F53DB6"/>
    <w:rsid w:val="00F56D4C"/>
    <w:rsid w:val="00F60AB5"/>
    <w:rsid w:val="00F648F7"/>
    <w:rsid w:val="00F658F3"/>
    <w:rsid w:val="00F66158"/>
    <w:rsid w:val="00F8016B"/>
    <w:rsid w:val="00F804E1"/>
    <w:rsid w:val="00F87C39"/>
    <w:rsid w:val="00F87F88"/>
    <w:rsid w:val="00F90A9F"/>
    <w:rsid w:val="00F90AAB"/>
    <w:rsid w:val="00F91DF6"/>
    <w:rsid w:val="00F962E3"/>
    <w:rsid w:val="00FA3F66"/>
    <w:rsid w:val="00FB3374"/>
    <w:rsid w:val="00FB67DE"/>
    <w:rsid w:val="00FD6CB9"/>
    <w:rsid w:val="00FE2CFE"/>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47119F"/>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2AB"/>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ing2Char">
    <w:name w:val="Heading 2 Char"/>
    <w:link w:val="Heading2"/>
    <w:rsid w:val="00D5656C"/>
    <w:rPr>
      <w:rFonts w:ascii="Arial" w:hAnsi="Arial"/>
      <w:snapToGrid w:val="0"/>
      <w:lang w:val="fr-BE" w:eastAsia="en-US"/>
    </w:rPr>
  </w:style>
  <w:style w:type="paragraph" w:styleId="ListParagraph">
    <w:name w:val="List Paragraph"/>
    <w:basedOn w:val="Normal"/>
    <w:qFormat/>
    <w:rsid w:val="007F343E"/>
    <w:pPr>
      <w:ind w:left="720"/>
      <w:contextualSpacing/>
    </w:pPr>
  </w:style>
  <w:style w:type="paragraph" w:customStyle="1" w:styleId="DefaultDrawingStyle">
    <w:name w:val="Default Drawing Style"/>
    <w:rsid w:val="00C201FD"/>
    <w:pPr>
      <w:suppressAutoHyphens/>
    </w:pPr>
    <w:rPr>
      <w:rFonts w:ascii="Liberation Serif" w:eastAsia="NSimSun" w:hAnsi="Liberation Serif" w:cs="Liberation Serif"/>
      <w:kern w:val="2"/>
      <w:sz w:val="24"/>
      <w:szCs w:val="24"/>
      <w:lang w:val="sr-Latn-C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5568</Words>
  <Characters>31740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2</cp:revision>
  <cp:lastPrinted>2012-09-24T10:13:00Z</cp:lastPrinted>
  <dcterms:created xsi:type="dcterms:W3CDTF">2024-12-20T10:00:00Z</dcterms:created>
  <dcterms:modified xsi:type="dcterms:W3CDTF">2024-12-20T10:00:00Z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